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1286B" w14:textId="6393E389" w:rsidR="00401906" w:rsidRPr="00DF4318" w:rsidRDefault="00401906" w:rsidP="00401906">
      <w:pPr>
        <w:spacing w:line="256" w:lineRule="auto"/>
        <w:jc w:val="center"/>
        <w:rPr>
          <w:rFonts w:eastAsia="Calibri" w:cstheme="minorHAnsi"/>
          <w:b/>
          <w:sz w:val="32"/>
          <w:szCs w:val="24"/>
        </w:rPr>
      </w:pPr>
      <w:r w:rsidRPr="00DF4318">
        <w:rPr>
          <w:rFonts w:eastAsia="Calibri" w:cstheme="minorHAnsi"/>
          <w:b/>
          <w:sz w:val="32"/>
          <w:szCs w:val="24"/>
        </w:rPr>
        <w:t xml:space="preserve">Module </w:t>
      </w:r>
      <w:r w:rsidR="007F1DB5" w:rsidRPr="00DF4318">
        <w:rPr>
          <w:rFonts w:eastAsia="Calibri" w:cstheme="minorHAnsi"/>
          <w:b/>
          <w:sz w:val="32"/>
          <w:szCs w:val="24"/>
        </w:rPr>
        <w:t>5</w:t>
      </w:r>
      <w:r w:rsidR="00616113" w:rsidRPr="00DF4318">
        <w:rPr>
          <w:rFonts w:eastAsia="Calibri" w:cstheme="minorHAnsi"/>
          <w:b/>
          <w:sz w:val="32"/>
          <w:szCs w:val="24"/>
        </w:rPr>
        <w:t xml:space="preserve"> </w:t>
      </w:r>
      <w:r w:rsidR="007F1DB5" w:rsidRPr="00DF4318">
        <w:rPr>
          <w:rFonts w:eastAsia="Calibri" w:cstheme="minorHAnsi"/>
          <w:b/>
          <w:sz w:val="32"/>
          <w:szCs w:val="24"/>
        </w:rPr>
        <w:t>Quality Improvement</w:t>
      </w:r>
      <w:r w:rsidRPr="00DF4318">
        <w:rPr>
          <w:rFonts w:eastAsia="Calibri" w:cstheme="minorHAnsi"/>
          <w:b/>
          <w:sz w:val="32"/>
          <w:szCs w:val="24"/>
        </w:rPr>
        <w:t>: Facilitator Guide</w:t>
      </w:r>
    </w:p>
    <w:p w14:paraId="6A383C07" w14:textId="389B7EDE" w:rsidR="00401906" w:rsidRPr="00DF4318" w:rsidRDefault="00401906" w:rsidP="00401906">
      <w:pPr>
        <w:spacing w:line="256" w:lineRule="auto"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 xml:space="preserve">This exercise intends to help the participant </w:t>
      </w:r>
      <w:r w:rsidR="00C65FF1" w:rsidRPr="00DF4318">
        <w:rPr>
          <w:rFonts w:eastAsia="Calibri" w:cstheme="minorHAnsi"/>
          <w:sz w:val="28"/>
          <w:szCs w:val="24"/>
        </w:rPr>
        <w:t xml:space="preserve">better understand how to work within an interprofessional team to define and </w:t>
      </w:r>
      <w:r w:rsidR="007F1DB5" w:rsidRPr="00DF4318">
        <w:rPr>
          <w:rFonts w:eastAsia="Calibri" w:cstheme="minorHAnsi"/>
          <w:sz w:val="28"/>
          <w:szCs w:val="24"/>
        </w:rPr>
        <w:t>explore opportunities to utilize quality to enhance the patient and provider experience.</w:t>
      </w:r>
    </w:p>
    <w:p w14:paraId="0A63CA5D" w14:textId="77777777" w:rsidR="00401906" w:rsidRPr="00DF4318" w:rsidRDefault="00401906" w:rsidP="00401906">
      <w:pPr>
        <w:spacing w:line="256" w:lineRule="auto"/>
        <w:rPr>
          <w:rFonts w:eastAsia="Calibri" w:cstheme="minorHAnsi"/>
          <w:b/>
          <w:sz w:val="28"/>
          <w:szCs w:val="24"/>
          <w:u w:val="single"/>
        </w:rPr>
      </w:pPr>
      <w:r w:rsidRPr="00DF4318">
        <w:rPr>
          <w:rFonts w:eastAsia="Calibri" w:cstheme="minorHAnsi"/>
          <w:b/>
          <w:sz w:val="28"/>
          <w:szCs w:val="24"/>
          <w:u w:val="single"/>
        </w:rPr>
        <w:t>Instructions:</w:t>
      </w:r>
    </w:p>
    <w:p w14:paraId="4BF0F475" w14:textId="7939A51A" w:rsidR="00401906" w:rsidRPr="00DF4318" w:rsidRDefault="00DF2545" w:rsidP="007C1E03">
      <w:pPr>
        <w:numPr>
          <w:ilvl w:val="0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Small group activity</w:t>
      </w:r>
      <w:r w:rsidR="00B77D71" w:rsidRPr="00DF4318">
        <w:rPr>
          <w:rFonts w:eastAsia="Calibri" w:cstheme="minorHAnsi"/>
          <w:sz w:val="28"/>
          <w:szCs w:val="24"/>
        </w:rPr>
        <w:t>, 15 minutes</w:t>
      </w:r>
    </w:p>
    <w:p w14:paraId="20A432C0" w14:textId="0ACA743A" w:rsidR="003731AF" w:rsidRPr="00DF4318" w:rsidRDefault="003731AF" w:rsidP="00F4131E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Participants will develop an interprofessional QI plan</w:t>
      </w:r>
      <w:r w:rsidR="001945C9" w:rsidRPr="00DF4318">
        <w:rPr>
          <w:rFonts w:eastAsia="Calibri" w:cstheme="minorHAnsi"/>
          <w:sz w:val="28"/>
          <w:szCs w:val="24"/>
        </w:rPr>
        <w:t xml:space="preserve"> in small groups</w:t>
      </w:r>
      <w:r w:rsidRPr="00DF4318">
        <w:rPr>
          <w:rFonts w:eastAsia="Calibri" w:cstheme="minorHAnsi"/>
          <w:sz w:val="28"/>
          <w:szCs w:val="24"/>
        </w:rPr>
        <w:t xml:space="preserve"> to improve the care of </w:t>
      </w:r>
      <w:r w:rsidR="00AE46F2" w:rsidRPr="00DF4318">
        <w:rPr>
          <w:rFonts w:eastAsia="Calibri" w:cstheme="minorHAnsi"/>
          <w:sz w:val="28"/>
          <w:szCs w:val="24"/>
        </w:rPr>
        <w:t>their patients with asthma</w:t>
      </w:r>
      <w:r w:rsidR="00386AC0" w:rsidRPr="00DF4318">
        <w:rPr>
          <w:rFonts w:eastAsia="Calibri" w:cstheme="minorHAnsi"/>
          <w:sz w:val="28"/>
          <w:szCs w:val="24"/>
        </w:rPr>
        <w:t xml:space="preserve"> using the </w:t>
      </w:r>
      <w:r w:rsidR="001945C9" w:rsidRPr="00DF4318">
        <w:rPr>
          <w:rFonts w:eastAsia="Calibri" w:cstheme="minorHAnsi"/>
          <w:sz w:val="28"/>
          <w:szCs w:val="24"/>
        </w:rPr>
        <w:t xml:space="preserve">provided </w:t>
      </w:r>
      <w:r w:rsidR="00386AC0" w:rsidRPr="00DF4318">
        <w:rPr>
          <w:rFonts w:eastAsia="Calibri" w:cstheme="minorHAnsi"/>
          <w:sz w:val="28"/>
          <w:szCs w:val="24"/>
        </w:rPr>
        <w:t>role description cards</w:t>
      </w:r>
    </w:p>
    <w:p w14:paraId="79270B3D" w14:textId="1F6791EC" w:rsidR="00386AC0" w:rsidRPr="00DF4318" w:rsidRDefault="00386AC0" w:rsidP="00386AC0">
      <w:pPr>
        <w:numPr>
          <w:ilvl w:val="0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Small group discussion of findings, 10 minutes</w:t>
      </w:r>
    </w:p>
    <w:p w14:paraId="2C6CDC2F" w14:textId="16AA980D" w:rsidR="00AE46F2" w:rsidRPr="00DF4318" w:rsidRDefault="00AE46F2" w:rsidP="00AE46F2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 xml:space="preserve">Each group discusses </w:t>
      </w:r>
      <w:r w:rsidR="001945C9" w:rsidRPr="00DF4318">
        <w:rPr>
          <w:rFonts w:eastAsia="Calibri" w:cstheme="minorHAnsi"/>
          <w:sz w:val="28"/>
          <w:szCs w:val="24"/>
        </w:rPr>
        <w:t xml:space="preserve">their </w:t>
      </w:r>
      <w:r w:rsidRPr="00DF4318">
        <w:rPr>
          <w:rFonts w:eastAsia="Calibri" w:cstheme="minorHAnsi"/>
          <w:sz w:val="28"/>
          <w:szCs w:val="24"/>
        </w:rPr>
        <w:t>findings</w:t>
      </w:r>
    </w:p>
    <w:p w14:paraId="6747BA5C" w14:textId="77777777" w:rsidR="00AE46F2" w:rsidRPr="00DF4318" w:rsidRDefault="00AE46F2" w:rsidP="00AE46F2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Outline the team p</w:t>
      </w:r>
      <w:bookmarkStart w:id="0" w:name="_GoBack"/>
      <w:bookmarkEnd w:id="0"/>
      <w:r w:rsidRPr="00DF4318">
        <w:rPr>
          <w:rFonts w:eastAsia="Calibri" w:cstheme="minorHAnsi"/>
          <w:sz w:val="28"/>
          <w:szCs w:val="24"/>
        </w:rPr>
        <w:t>lan</w:t>
      </w:r>
    </w:p>
    <w:p w14:paraId="45C5399B" w14:textId="77777777" w:rsidR="00AE46F2" w:rsidRPr="00DF4318" w:rsidRDefault="00AE46F2" w:rsidP="00AE46F2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What barriers that must be overcome?</w:t>
      </w:r>
    </w:p>
    <w:p w14:paraId="3A3FD583" w14:textId="77777777" w:rsidR="00AE46F2" w:rsidRPr="00DF4318" w:rsidRDefault="00AE46F2" w:rsidP="00AE46F2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Discuss taking on a different role.</w:t>
      </w:r>
    </w:p>
    <w:p w14:paraId="3DEED323" w14:textId="77777777" w:rsidR="00AE46F2" w:rsidRPr="00DF4318" w:rsidRDefault="00AE46F2" w:rsidP="00AE46F2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How could a profession have been used more fully?</w:t>
      </w:r>
    </w:p>
    <w:p w14:paraId="0E26C9AC" w14:textId="61EE35CD" w:rsidR="00AE46F2" w:rsidRPr="00DF4318" w:rsidRDefault="00AE46F2" w:rsidP="00AE46F2">
      <w:pPr>
        <w:numPr>
          <w:ilvl w:val="2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What unfilled needs were identified?</w:t>
      </w:r>
    </w:p>
    <w:p w14:paraId="2221A304" w14:textId="5BC4152D" w:rsidR="00AE46F2" w:rsidRPr="00DF4318" w:rsidRDefault="00AE46F2" w:rsidP="00AE46F2">
      <w:pPr>
        <w:numPr>
          <w:ilvl w:val="0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 xml:space="preserve">Large group </w:t>
      </w:r>
      <w:r w:rsidR="00386AC0" w:rsidRPr="00DF4318">
        <w:rPr>
          <w:rFonts w:eastAsia="Calibri" w:cstheme="minorHAnsi"/>
          <w:sz w:val="28"/>
          <w:szCs w:val="24"/>
        </w:rPr>
        <w:t>discussion of same questions from small group, 15 minutes</w:t>
      </w:r>
    </w:p>
    <w:p w14:paraId="4D0CF00A" w14:textId="187FBE0E" w:rsidR="00B77D71" w:rsidRPr="00DF4318" w:rsidRDefault="00B77D71" w:rsidP="00B77D71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Each group will share their QI plan</w:t>
      </w:r>
      <w:r w:rsidR="00386AC0" w:rsidRPr="00DF4318">
        <w:rPr>
          <w:rFonts w:eastAsia="Calibri" w:cstheme="minorHAnsi"/>
          <w:sz w:val="28"/>
          <w:szCs w:val="24"/>
        </w:rPr>
        <w:t xml:space="preserve"> </w:t>
      </w:r>
    </w:p>
    <w:p w14:paraId="77AAE8D0" w14:textId="416D4D39" w:rsidR="009617F0" w:rsidRPr="00DF4318" w:rsidRDefault="009617F0" w:rsidP="00B77D71">
      <w:pPr>
        <w:numPr>
          <w:ilvl w:val="1"/>
          <w:numId w:val="1"/>
        </w:numPr>
        <w:spacing w:line="256" w:lineRule="auto"/>
        <w:contextualSpacing/>
        <w:rPr>
          <w:rFonts w:eastAsia="Calibri" w:cstheme="minorHAnsi"/>
          <w:sz w:val="28"/>
          <w:szCs w:val="24"/>
        </w:rPr>
      </w:pPr>
      <w:r w:rsidRPr="00DF4318">
        <w:rPr>
          <w:rFonts w:eastAsia="Calibri" w:cstheme="minorHAnsi"/>
          <w:sz w:val="28"/>
          <w:szCs w:val="24"/>
        </w:rPr>
        <w:t>How can this approach change your practice?</w:t>
      </w:r>
    </w:p>
    <w:p w14:paraId="1AA0FD68" w14:textId="77777777" w:rsidR="00401906" w:rsidRPr="00DF4318" w:rsidRDefault="00401906" w:rsidP="00401906">
      <w:pPr>
        <w:spacing w:line="256" w:lineRule="auto"/>
        <w:rPr>
          <w:rFonts w:eastAsia="Calibri" w:cstheme="minorHAnsi"/>
          <w:sz w:val="28"/>
          <w:szCs w:val="24"/>
        </w:rPr>
      </w:pPr>
    </w:p>
    <w:p w14:paraId="33018139" w14:textId="77777777" w:rsidR="00EF5D2D" w:rsidRPr="00DF4318" w:rsidRDefault="00EF5D2D">
      <w:pPr>
        <w:rPr>
          <w:rFonts w:cstheme="minorHAnsi"/>
          <w:sz w:val="28"/>
          <w:szCs w:val="24"/>
        </w:rPr>
      </w:pPr>
    </w:p>
    <w:sectPr w:rsidR="00EF5D2D" w:rsidRPr="00DF431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DA44E" w14:textId="77777777" w:rsidR="00401906" w:rsidRDefault="00401906" w:rsidP="00401906">
      <w:pPr>
        <w:spacing w:after="0" w:line="240" w:lineRule="auto"/>
      </w:pPr>
      <w:r>
        <w:separator/>
      </w:r>
    </w:p>
  </w:endnote>
  <w:endnote w:type="continuationSeparator" w:id="0">
    <w:p w14:paraId="76457F45" w14:textId="77777777" w:rsidR="00401906" w:rsidRDefault="00401906" w:rsidP="0040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1D025" w14:textId="77777777" w:rsidR="00401906" w:rsidRDefault="00401906" w:rsidP="00401906">
      <w:pPr>
        <w:spacing w:after="0" w:line="240" w:lineRule="auto"/>
      </w:pPr>
      <w:r>
        <w:separator/>
      </w:r>
    </w:p>
  </w:footnote>
  <w:footnote w:type="continuationSeparator" w:id="0">
    <w:p w14:paraId="112A3C34" w14:textId="77777777" w:rsidR="00401906" w:rsidRDefault="00401906" w:rsidP="0040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C699B" w14:textId="03C240C9" w:rsidR="00401906" w:rsidRDefault="00DF4318" w:rsidP="00401906">
    <w:pPr>
      <w:pStyle w:val="Header"/>
      <w:jc w:val="right"/>
    </w:pPr>
    <w:r>
      <w:rPr>
        <w:noProof/>
      </w:rPr>
      <w:drawing>
        <wp:inline distT="0" distB="0" distL="0" distR="0" wp14:anchorId="4E3C0695" wp14:editId="6FD5585E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D28"/>
    <w:multiLevelType w:val="hybridMultilevel"/>
    <w:tmpl w:val="BD62F388"/>
    <w:lvl w:ilvl="0" w:tplc="25628B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045B5"/>
    <w:multiLevelType w:val="hybridMultilevel"/>
    <w:tmpl w:val="4C6E7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2DD"/>
    <w:rsid w:val="001945C9"/>
    <w:rsid w:val="00242ED8"/>
    <w:rsid w:val="00282281"/>
    <w:rsid w:val="002B048A"/>
    <w:rsid w:val="00317A7A"/>
    <w:rsid w:val="003359EF"/>
    <w:rsid w:val="003731AF"/>
    <w:rsid w:val="00386AC0"/>
    <w:rsid w:val="00401906"/>
    <w:rsid w:val="00473267"/>
    <w:rsid w:val="005C2A81"/>
    <w:rsid w:val="00616113"/>
    <w:rsid w:val="00733595"/>
    <w:rsid w:val="007422FF"/>
    <w:rsid w:val="00761856"/>
    <w:rsid w:val="007C1E03"/>
    <w:rsid w:val="007F1DB5"/>
    <w:rsid w:val="009617F0"/>
    <w:rsid w:val="009D6118"/>
    <w:rsid w:val="00A96483"/>
    <w:rsid w:val="00AE46F2"/>
    <w:rsid w:val="00B624E9"/>
    <w:rsid w:val="00B77D71"/>
    <w:rsid w:val="00C602DD"/>
    <w:rsid w:val="00C65FF1"/>
    <w:rsid w:val="00DF2545"/>
    <w:rsid w:val="00DF4318"/>
    <w:rsid w:val="00E057B4"/>
    <w:rsid w:val="00EF5D2D"/>
    <w:rsid w:val="00EF7974"/>
    <w:rsid w:val="00F4131E"/>
    <w:rsid w:val="00F51B10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22670"/>
  <w15:chartTrackingRefBased/>
  <w15:docId w15:val="{6B227EB5-5443-4E3A-A5C4-BF5BE07F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906"/>
  </w:style>
  <w:style w:type="paragraph" w:styleId="Footer">
    <w:name w:val="footer"/>
    <w:basedOn w:val="Normal"/>
    <w:link w:val="FooterChar"/>
    <w:uiPriority w:val="99"/>
    <w:unhideWhenUsed/>
    <w:rsid w:val="0040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906"/>
  </w:style>
  <w:style w:type="paragraph" w:styleId="ListParagraph">
    <w:name w:val="List Paragraph"/>
    <w:basedOn w:val="Normal"/>
    <w:uiPriority w:val="34"/>
    <w:qFormat/>
    <w:rsid w:val="00FF7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9</cp:revision>
  <dcterms:created xsi:type="dcterms:W3CDTF">2021-04-02T12:40:00Z</dcterms:created>
  <dcterms:modified xsi:type="dcterms:W3CDTF">2021-04-07T15:37:00Z</dcterms:modified>
</cp:coreProperties>
</file>