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5E725" w14:textId="488170ED" w:rsidR="007F61E0" w:rsidRPr="00BC758E" w:rsidRDefault="007F61E0" w:rsidP="00BC758E">
      <w:pPr>
        <w:jc w:val="center"/>
        <w:rPr>
          <w:rFonts w:cstheme="minorHAnsi"/>
          <w:b/>
          <w:sz w:val="32"/>
          <w:szCs w:val="28"/>
        </w:rPr>
      </w:pPr>
      <w:r w:rsidRPr="00BC758E">
        <w:rPr>
          <w:rFonts w:cstheme="minorHAnsi"/>
          <w:b/>
          <w:sz w:val="32"/>
          <w:szCs w:val="28"/>
        </w:rPr>
        <w:t xml:space="preserve">Module </w:t>
      </w:r>
      <w:r w:rsidR="00123EA7" w:rsidRPr="00BC758E">
        <w:rPr>
          <w:rFonts w:cstheme="minorHAnsi"/>
          <w:b/>
          <w:sz w:val="32"/>
          <w:szCs w:val="28"/>
        </w:rPr>
        <w:t>4</w:t>
      </w:r>
      <w:r w:rsidR="003C69AC" w:rsidRPr="00BC758E">
        <w:rPr>
          <w:rFonts w:cstheme="minorHAnsi"/>
          <w:b/>
          <w:sz w:val="32"/>
          <w:szCs w:val="28"/>
        </w:rPr>
        <w:t xml:space="preserve"> </w:t>
      </w:r>
      <w:r w:rsidR="000822B2" w:rsidRPr="00BC758E">
        <w:rPr>
          <w:rFonts w:cstheme="minorHAnsi"/>
          <w:b/>
          <w:sz w:val="32"/>
          <w:szCs w:val="28"/>
        </w:rPr>
        <w:t>Self-Management</w:t>
      </w:r>
      <w:r w:rsidRPr="00BC758E">
        <w:rPr>
          <w:rFonts w:cstheme="minorHAnsi"/>
          <w:b/>
          <w:sz w:val="32"/>
          <w:szCs w:val="28"/>
        </w:rPr>
        <w:t>: Facilitator Preparation Guide</w:t>
      </w:r>
    </w:p>
    <w:p w14:paraId="24BBE40F" w14:textId="37B211AE" w:rsidR="000822B2" w:rsidRPr="008F1F28" w:rsidRDefault="007F61E0" w:rsidP="000B7D8F">
      <w:pPr>
        <w:spacing w:after="80" w:line="256" w:lineRule="auto"/>
        <w:contextualSpacing/>
        <w:rPr>
          <w:rFonts w:cstheme="minorHAnsi"/>
          <w:sz w:val="28"/>
          <w:szCs w:val="26"/>
        </w:rPr>
      </w:pPr>
      <w:r w:rsidRPr="008F1F28">
        <w:rPr>
          <w:rFonts w:eastAsia="Calibri" w:cstheme="minorHAnsi"/>
          <w:b/>
          <w:sz w:val="28"/>
          <w:szCs w:val="26"/>
        </w:rPr>
        <w:t>Goal:</w:t>
      </w:r>
      <w:r w:rsidRPr="008F1F28">
        <w:rPr>
          <w:rFonts w:ascii="Times New Roman" w:eastAsia="Calibri" w:hAnsi="Times New Roman" w:cs="Times New Roman"/>
          <w:sz w:val="28"/>
          <w:szCs w:val="26"/>
        </w:rPr>
        <w:t xml:space="preserve"> </w:t>
      </w:r>
      <w:r w:rsidR="000822B2" w:rsidRPr="008F1F28">
        <w:rPr>
          <w:rFonts w:cstheme="minorHAnsi"/>
          <w:sz w:val="28"/>
          <w:szCs w:val="26"/>
        </w:rPr>
        <w:t>After participating in the PACER Module 4 training, the learner will better understand how to work within an interprofessional team to define and identify opportunities to utilize self-management to enhance the patient and provider experience</w:t>
      </w:r>
      <w:r w:rsidR="00686DB2" w:rsidRPr="008F1F28">
        <w:rPr>
          <w:rFonts w:cstheme="minorHAnsi"/>
          <w:sz w:val="28"/>
          <w:szCs w:val="26"/>
        </w:rPr>
        <w:t>.</w:t>
      </w:r>
    </w:p>
    <w:p w14:paraId="544D04C9" w14:textId="511D6F9D" w:rsidR="000822B2" w:rsidRPr="008F1F28" w:rsidRDefault="000822B2" w:rsidP="000B7D8F">
      <w:pPr>
        <w:pStyle w:val="ListParagraph"/>
        <w:numPr>
          <w:ilvl w:val="0"/>
          <w:numId w:val="11"/>
        </w:numPr>
        <w:spacing w:after="80" w:line="256" w:lineRule="auto"/>
        <w:rPr>
          <w:rFonts w:cstheme="minorHAnsi"/>
          <w:sz w:val="28"/>
          <w:szCs w:val="26"/>
        </w:rPr>
      </w:pPr>
      <w:r w:rsidRPr="008F1F28">
        <w:rPr>
          <w:rFonts w:cstheme="minorHAnsi"/>
          <w:sz w:val="28"/>
          <w:szCs w:val="26"/>
        </w:rPr>
        <w:t xml:space="preserve">Objective 1: The learner will define patient self-management. </w:t>
      </w:r>
    </w:p>
    <w:p w14:paraId="65D78522" w14:textId="074596A6" w:rsidR="000822B2" w:rsidRPr="008F1F28" w:rsidRDefault="000822B2" w:rsidP="000B7D8F">
      <w:pPr>
        <w:pStyle w:val="ListParagraph"/>
        <w:numPr>
          <w:ilvl w:val="0"/>
          <w:numId w:val="11"/>
        </w:numPr>
        <w:spacing w:after="80" w:line="256" w:lineRule="auto"/>
        <w:rPr>
          <w:rFonts w:cstheme="minorHAnsi"/>
          <w:sz w:val="28"/>
          <w:szCs w:val="26"/>
        </w:rPr>
      </w:pPr>
      <w:r w:rsidRPr="008F1F28">
        <w:rPr>
          <w:rFonts w:cstheme="minorHAnsi"/>
          <w:sz w:val="28"/>
          <w:szCs w:val="26"/>
        </w:rPr>
        <w:t>Objective 2: The learner will identify the significance of patient self-management for health outcomes, health costs, patient satisfaction</w:t>
      </w:r>
      <w:r w:rsidR="00D412EB" w:rsidRPr="008F1F28">
        <w:rPr>
          <w:rFonts w:cstheme="minorHAnsi"/>
          <w:sz w:val="28"/>
          <w:szCs w:val="26"/>
        </w:rPr>
        <w:t>,</w:t>
      </w:r>
      <w:r w:rsidRPr="008F1F28">
        <w:rPr>
          <w:rFonts w:cstheme="minorHAnsi"/>
          <w:sz w:val="28"/>
          <w:szCs w:val="26"/>
        </w:rPr>
        <w:t xml:space="preserve"> and provider well-being.</w:t>
      </w:r>
    </w:p>
    <w:p w14:paraId="181B442B" w14:textId="77777777" w:rsidR="000822B2" w:rsidRPr="008F1F28" w:rsidRDefault="000822B2" w:rsidP="000B7D8F">
      <w:pPr>
        <w:pStyle w:val="ListParagraph"/>
        <w:numPr>
          <w:ilvl w:val="0"/>
          <w:numId w:val="11"/>
        </w:numPr>
        <w:spacing w:after="80" w:line="256" w:lineRule="auto"/>
        <w:rPr>
          <w:rFonts w:cstheme="minorHAnsi"/>
          <w:sz w:val="28"/>
          <w:szCs w:val="26"/>
        </w:rPr>
      </w:pPr>
      <w:r w:rsidRPr="008F1F28">
        <w:rPr>
          <w:rFonts w:cstheme="minorHAnsi"/>
          <w:sz w:val="28"/>
          <w:szCs w:val="26"/>
        </w:rPr>
        <w:t>Objective 3: The learner will describe p</w:t>
      </w:r>
      <w:bookmarkStart w:id="0" w:name="_GoBack"/>
      <w:bookmarkEnd w:id="0"/>
      <w:r w:rsidRPr="008F1F28">
        <w:rPr>
          <w:rFonts w:cstheme="minorHAnsi"/>
          <w:sz w:val="28"/>
          <w:szCs w:val="26"/>
        </w:rPr>
        <w:t>ractices a provider can implement to enhance patient self-management.</w:t>
      </w:r>
    </w:p>
    <w:p w14:paraId="621B1567" w14:textId="6F33F633" w:rsidR="007F61E0" w:rsidRPr="008F1F28" w:rsidRDefault="007F61E0" w:rsidP="005E5C07">
      <w:pPr>
        <w:spacing w:after="0" w:line="256" w:lineRule="auto"/>
        <w:rPr>
          <w:rFonts w:eastAsia="Calibri" w:cstheme="minorHAnsi"/>
          <w:b/>
          <w:sz w:val="28"/>
          <w:szCs w:val="26"/>
        </w:rPr>
      </w:pPr>
      <w:r w:rsidRPr="008F1F28">
        <w:rPr>
          <w:rFonts w:eastAsia="Calibri" w:cstheme="minorHAnsi"/>
          <w:b/>
          <w:sz w:val="28"/>
          <w:szCs w:val="26"/>
        </w:rPr>
        <w:t>Preparing for the Event:</w:t>
      </w:r>
      <w:r w:rsidR="005E5C07" w:rsidRPr="008F1F28">
        <w:rPr>
          <w:rFonts w:eastAsia="Calibri" w:cstheme="minorHAnsi"/>
          <w:b/>
          <w:sz w:val="28"/>
          <w:szCs w:val="26"/>
        </w:rPr>
        <w:t xml:space="preserve"> </w:t>
      </w:r>
      <w:r w:rsidRPr="008F1F28">
        <w:rPr>
          <w:rFonts w:eastAsia="Calibri" w:cstheme="minorHAnsi"/>
          <w:sz w:val="28"/>
          <w:szCs w:val="26"/>
        </w:rPr>
        <w:t xml:space="preserve">It is highly recommended to </w:t>
      </w:r>
      <w:r w:rsidR="008E7657" w:rsidRPr="008F1F28">
        <w:rPr>
          <w:rFonts w:eastAsia="Calibri" w:cstheme="minorHAnsi"/>
          <w:sz w:val="28"/>
          <w:szCs w:val="26"/>
        </w:rPr>
        <w:t xml:space="preserve">discuss the following items with </w:t>
      </w:r>
      <w:r w:rsidRPr="008F1F28">
        <w:rPr>
          <w:rFonts w:eastAsia="Calibri" w:cstheme="minorHAnsi"/>
          <w:sz w:val="28"/>
          <w:szCs w:val="26"/>
        </w:rPr>
        <w:t xml:space="preserve">involved faculty </w:t>
      </w:r>
      <w:r w:rsidR="008E7657" w:rsidRPr="008F1F28">
        <w:rPr>
          <w:rFonts w:eastAsia="Calibri" w:cstheme="minorHAnsi"/>
          <w:sz w:val="28"/>
          <w:szCs w:val="26"/>
        </w:rPr>
        <w:t>before the event</w:t>
      </w:r>
      <w:r w:rsidR="00CE244A" w:rsidRPr="008F1F28">
        <w:rPr>
          <w:rFonts w:eastAsia="Calibri" w:cstheme="minorHAnsi"/>
          <w:sz w:val="28"/>
          <w:szCs w:val="26"/>
        </w:rPr>
        <w:t xml:space="preserve"> </w:t>
      </w:r>
    </w:p>
    <w:p w14:paraId="487BD74E" w14:textId="09315134" w:rsidR="0033159B" w:rsidRPr="008F1F28" w:rsidRDefault="007F61E0" w:rsidP="005E5C07">
      <w:pPr>
        <w:numPr>
          <w:ilvl w:val="0"/>
          <w:numId w:val="2"/>
        </w:numPr>
        <w:spacing w:after="80" w:line="256" w:lineRule="auto"/>
        <w:contextualSpacing/>
        <w:rPr>
          <w:rFonts w:eastAsia="Calibri" w:cstheme="minorHAnsi"/>
          <w:sz w:val="28"/>
          <w:szCs w:val="26"/>
        </w:rPr>
      </w:pPr>
      <w:bookmarkStart w:id="1" w:name="_Hlk68781567"/>
      <w:r w:rsidRPr="008F1F28">
        <w:rPr>
          <w:rFonts w:eastAsia="Calibri" w:cstheme="minorHAnsi"/>
          <w:sz w:val="28"/>
          <w:szCs w:val="26"/>
        </w:rPr>
        <w:t xml:space="preserve">What takeaways would you like participants to take away regarding </w:t>
      </w:r>
      <w:r w:rsidR="000822B2" w:rsidRPr="008F1F28">
        <w:rPr>
          <w:rFonts w:eastAsia="Calibri" w:cstheme="minorHAnsi"/>
          <w:sz w:val="28"/>
          <w:szCs w:val="26"/>
        </w:rPr>
        <w:t xml:space="preserve">patient </w:t>
      </w:r>
      <w:r w:rsidR="00123EA7" w:rsidRPr="008F1F28">
        <w:rPr>
          <w:rFonts w:eastAsia="Calibri" w:cstheme="minorHAnsi"/>
          <w:sz w:val="28"/>
          <w:szCs w:val="26"/>
        </w:rPr>
        <w:t>self-management</w:t>
      </w:r>
      <w:r w:rsidRPr="008F1F28">
        <w:rPr>
          <w:rFonts w:eastAsia="Calibri" w:cstheme="minorHAnsi"/>
          <w:sz w:val="28"/>
          <w:szCs w:val="26"/>
        </w:rPr>
        <w:t>?</w:t>
      </w:r>
    </w:p>
    <w:bookmarkEnd w:id="1"/>
    <w:p w14:paraId="66C5C355" w14:textId="04B9E1FF" w:rsidR="0033159B" w:rsidRPr="008F1F28" w:rsidRDefault="0033159B" w:rsidP="005E5C07">
      <w:pPr>
        <w:pStyle w:val="ListParagraph"/>
        <w:numPr>
          <w:ilvl w:val="0"/>
          <w:numId w:val="2"/>
        </w:numPr>
        <w:spacing w:after="80" w:line="256" w:lineRule="auto"/>
        <w:rPr>
          <w:rFonts w:eastAsia="Calibri" w:cstheme="minorHAnsi"/>
          <w:i/>
          <w:sz w:val="28"/>
          <w:szCs w:val="26"/>
        </w:rPr>
      </w:pPr>
      <w:r w:rsidRPr="008F1F28">
        <w:rPr>
          <w:rFonts w:eastAsia="Calibri" w:cstheme="minorHAnsi"/>
          <w:sz w:val="28"/>
          <w:szCs w:val="26"/>
        </w:rPr>
        <w:t xml:space="preserve">What principles of </w:t>
      </w:r>
      <w:r w:rsidR="000822B2" w:rsidRPr="008F1F28">
        <w:rPr>
          <w:rFonts w:eastAsia="Calibri" w:cstheme="minorHAnsi"/>
          <w:sz w:val="28"/>
          <w:szCs w:val="26"/>
        </w:rPr>
        <w:t xml:space="preserve">patient </w:t>
      </w:r>
      <w:r w:rsidR="007A6768" w:rsidRPr="008F1F28">
        <w:rPr>
          <w:rFonts w:eastAsia="Calibri" w:cstheme="minorHAnsi"/>
          <w:sz w:val="28"/>
          <w:szCs w:val="26"/>
        </w:rPr>
        <w:t>self-management</w:t>
      </w:r>
      <w:r w:rsidRPr="008F1F28">
        <w:rPr>
          <w:rFonts w:eastAsia="Calibri" w:cstheme="minorHAnsi"/>
          <w:sz w:val="28"/>
          <w:szCs w:val="26"/>
        </w:rPr>
        <w:t xml:space="preserve"> impact the </w:t>
      </w:r>
      <w:r w:rsidR="000822B2" w:rsidRPr="008F1F28">
        <w:rPr>
          <w:rFonts w:eastAsia="Calibri" w:cstheme="minorHAnsi"/>
          <w:sz w:val="28"/>
          <w:szCs w:val="26"/>
        </w:rPr>
        <w:t>successful implementation</w:t>
      </w:r>
      <w:r w:rsidRPr="008F1F28">
        <w:rPr>
          <w:rFonts w:eastAsia="Calibri" w:cstheme="minorHAnsi"/>
          <w:sz w:val="28"/>
          <w:szCs w:val="26"/>
        </w:rPr>
        <w:t xml:space="preserve"> of patient care plans?</w:t>
      </w:r>
    </w:p>
    <w:p w14:paraId="52E0992E" w14:textId="595CF154" w:rsidR="000822B2" w:rsidRPr="008F1F28" w:rsidRDefault="000822B2" w:rsidP="0019630B">
      <w:pPr>
        <w:pStyle w:val="ListParagraph"/>
        <w:numPr>
          <w:ilvl w:val="0"/>
          <w:numId w:val="2"/>
        </w:numPr>
        <w:spacing w:after="80" w:line="256" w:lineRule="auto"/>
        <w:rPr>
          <w:rFonts w:eastAsia="Calibri" w:cstheme="minorHAnsi"/>
          <w:i/>
          <w:sz w:val="28"/>
          <w:szCs w:val="26"/>
        </w:rPr>
      </w:pPr>
      <w:r w:rsidRPr="008F1F28">
        <w:rPr>
          <w:rFonts w:eastAsia="Calibri" w:cstheme="minorHAnsi"/>
          <w:sz w:val="28"/>
          <w:szCs w:val="26"/>
        </w:rPr>
        <w:t>Identify who will be “Kim Jones” and practice responses to questions participants may ask in a successful or unsuccessful care plan.</w:t>
      </w:r>
    </w:p>
    <w:p w14:paraId="5DA2F7E2" w14:textId="26B7A588" w:rsidR="00952734" w:rsidRPr="008F1F28" w:rsidRDefault="00011E80" w:rsidP="00952734">
      <w:pPr>
        <w:pStyle w:val="ListParagraph"/>
        <w:numPr>
          <w:ilvl w:val="1"/>
          <w:numId w:val="2"/>
        </w:numPr>
        <w:spacing w:after="80" w:line="256" w:lineRule="auto"/>
        <w:rPr>
          <w:rFonts w:eastAsia="Calibri" w:cstheme="minorHAnsi"/>
          <w:i/>
          <w:sz w:val="28"/>
          <w:szCs w:val="26"/>
        </w:rPr>
      </w:pPr>
      <w:r w:rsidRPr="008F1F28">
        <w:rPr>
          <w:rFonts w:eastAsia="Calibri" w:cstheme="minorHAnsi"/>
          <w:sz w:val="28"/>
          <w:szCs w:val="26"/>
        </w:rPr>
        <w:t xml:space="preserve">Traditionally care plans will include offering connection to home health for her mother, encourage meal prepping in advance, or consulting with her work to return her hours to normal.  Most patients likely have “buts” or reasons why these things will not work.  After hearing more about patient </w:t>
      </w:r>
      <w:r w:rsidR="002151A7" w:rsidRPr="008F1F28">
        <w:rPr>
          <w:rFonts w:eastAsia="Calibri" w:cstheme="minorHAnsi"/>
          <w:sz w:val="28"/>
          <w:szCs w:val="26"/>
        </w:rPr>
        <w:t>self-management</w:t>
      </w:r>
      <w:r w:rsidRPr="008F1F28">
        <w:rPr>
          <w:rFonts w:eastAsia="Calibri" w:cstheme="minorHAnsi"/>
          <w:sz w:val="28"/>
          <w:szCs w:val="26"/>
        </w:rPr>
        <w:t xml:space="preserve"> in the module, care plans should move towards a more patient collaborative/requesting suggestions from the patient type of approach.  Here the patient may consult having her grown children come over to check on her mom at lunch, purchasing some prepped ahead healthier options at the grocery, or interviewing home health companies for one she might feel comfortable with allowing to come into her home to care for her mother. </w:t>
      </w:r>
    </w:p>
    <w:p w14:paraId="21091B14" w14:textId="45DB09E0" w:rsidR="006C7E07" w:rsidRPr="008F1F28" w:rsidRDefault="006C7E07" w:rsidP="00952734">
      <w:pPr>
        <w:pStyle w:val="ListParagraph"/>
        <w:numPr>
          <w:ilvl w:val="1"/>
          <w:numId w:val="2"/>
        </w:numPr>
        <w:spacing w:after="80" w:line="256" w:lineRule="auto"/>
        <w:rPr>
          <w:rFonts w:eastAsia="Calibri" w:cstheme="minorHAnsi"/>
          <w:i/>
          <w:sz w:val="28"/>
          <w:szCs w:val="26"/>
        </w:rPr>
      </w:pPr>
      <w:r w:rsidRPr="008F1F28">
        <w:rPr>
          <w:rFonts w:eastAsia="Calibri" w:cstheme="minorHAnsi"/>
          <w:sz w:val="28"/>
          <w:szCs w:val="26"/>
        </w:rPr>
        <w:t>Please reference 5 – Session Materials – Case Study document for more information regarding the Kim Jones role</w:t>
      </w:r>
      <w:r w:rsidR="002151A7" w:rsidRPr="008F1F28">
        <w:rPr>
          <w:rFonts w:eastAsia="Calibri" w:cstheme="minorHAnsi"/>
          <w:sz w:val="28"/>
          <w:szCs w:val="26"/>
        </w:rPr>
        <w:t>.</w:t>
      </w:r>
    </w:p>
    <w:p w14:paraId="6A237F7A" w14:textId="0E8F191D" w:rsidR="00F340B1" w:rsidRPr="008F1F28" w:rsidRDefault="00F340B1" w:rsidP="00F340B1">
      <w:pPr>
        <w:pStyle w:val="ListParagraph"/>
        <w:numPr>
          <w:ilvl w:val="1"/>
          <w:numId w:val="2"/>
        </w:numPr>
        <w:spacing w:after="80" w:line="256" w:lineRule="auto"/>
        <w:rPr>
          <w:rFonts w:eastAsia="Calibri" w:cstheme="minorHAnsi"/>
          <w:i/>
          <w:sz w:val="28"/>
          <w:szCs w:val="26"/>
        </w:rPr>
      </w:pPr>
      <w:r w:rsidRPr="008F1F28">
        <w:rPr>
          <w:rFonts w:eastAsia="Calibri" w:cstheme="minorHAnsi"/>
          <w:sz w:val="28"/>
          <w:szCs w:val="26"/>
        </w:rPr>
        <w:t xml:space="preserve">Consult 2 - Event Structure – Self Management for more details. </w:t>
      </w:r>
    </w:p>
    <w:p w14:paraId="49565C5B" w14:textId="7D3901DA" w:rsidR="001D7FA7" w:rsidRPr="008F1F28" w:rsidRDefault="00801C0B" w:rsidP="0019630B">
      <w:pPr>
        <w:pStyle w:val="ListParagraph"/>
        <w:numPr>
          <w:ilvl w:val="0"/>
          <w:numId w:val="2"/>
        </w:numPr>
        <w:spacing w:after="80" w:line="256" w:lineRule="auto"/>
        <w:rPr>
          <w:rFonts w:eastAsia="Calibri" w:cstheme="minorHAnsi"/>
          <w:i/>
          <w:sz w:val="28"/>
          <w:szCs w:val="26"/>
        </w:rPr>
      </w:pPr>
      <w:r w:rsidRPr="008F1F28">
        <w:rPr>
          <w:rFonts w:eastAsia="Calibri" w:cstheme="minorHAnsi"/>
          <w:sz w:val="28"/>
          <w:szCs w:val="26"/>
        </w:rPr>
        <w:lastRenderedPageBreak/>
        <w:t>D</w:t>
      </w:r>
      <w:r w:rsidR="001D7FA7" w:rsidRPr="008F1F28">
        <w:rPr>
          <w:rFonts w:eastAsia="Calibri" w:cstheme="minorHAnsi"/>
          <w:sz w:val="28"/>
          <w:szCs w:val="26"/>
        </w:rPr>
        <w:t xml:space="preserve">iscuss with team pre-survey questions on the 2 - Event Structure – Self Management and how to populate data compilation to 4 – PowerPoint – Self Management slide </w:t>
      </w:r>
      <w:r w:rsidRPr="008F1F28">
        <w:rPr>
          <w:rFonts w:eastAsia="Calibri" w:cstheme="minorHAnsi"/>
          <w:sz w:val="28"/>
          <w:szCs w:val="26"/>
        </w:rPr>
        <w:t>20.</w:t>
      </w:r>
    </w:p>
    <w:p w14:paraId="0F08FC7D" w14:textId="3ECEC65C" w:rsidR="008A2803" w:rsidRPr="008F1F28" w:rsidRDefault="008A2803" w:rsidP="0019630B">
      <w:pPr>
        <w:pStyle w:val="ListParagraph"/>
        <w:numPr>
          <w:ilvl w:val="0"/>
          <w:numId w:val="2"/>
        </w:numPr>
        <w:spacing w:after="80" w:line="256" w:lineRule="auto"/>
        <w:rPr>
          <w:rFonts w:eastAsia="Calibri" w:cstheme="minorHAnsi"/>
          <w:sz w:val="28"/>
          <w:szCs w:val="26"/>
        </w:rPr>
      </w:pPr>
      <w:r w:rsidRPr="008F1F28">
        <w:rPr>
          <w:rFonts w:eastAsia="Calibri" w:cstheme="minorHAnsi"/>
          <w:sz w:val="28"/>
          <w:szCs w:val="26"/>
        </w:rPr>
        <w:t xml:space="preserve">Consult the attached two journal articles for reference. </w:t>
      </w:r>
    </w:p>
    <w:p w14:paraId="72AEEC51" w14:textId="77777777" w:rsidR="007F61E0" w:rsidRPr="008F1F28" w:rsidRDefault="007F61E0" w:rsidP="00B83884">
      <w:pPr>
        <w:spacing w:after="0" w:line="257" w:lineRule="auto"/>
        <w:rPr>
          <w:rFonts w:eastAsia="Calibri" w:cstheme="minorHAnsi"/>
          <w:b/>
          <w:sz w:val="28"/>
          <w:szCs w:val="26"/>
        </w:rPr>
      </w:pPr>
      <w:r w:rsidRPr="008F1F28">
        <w:rPr>
          <w:rFonts w:eastAsia="Calibri" w:cstheme="minorHAnsi"/>
          <w:b/>
          <w:sz w:val="28"/>
          <w:szCs w:val="26"/>
        </w:rPr>
        <w:t>Printing Items:</w:t>
      </w:r>
    </w:p>
    <w:p w14:paraId="3BACCCF9" w14:textId="77777777" w:rsidR="007F61E0" w:rsidRPr="008F1F28" w:rsidRDefault="007F61E0" w:rsidP="00B83884">
      <w:pPr>
        <w:spacing w:after="0" w:line="257" w:lineRule="auto"/>
        <w:rPr>
          <w:rFonts w:eastAsia="Calibri" w:cstheme="minorHAnsi"/>
          <w:sz w:val="28"/>
          <w:szCs w:val="26"/>
        </w:rPr>
      </w:pPr>
      <w:r w:rsidRPr="008F1F28">
        <w:rPr>
          <w:rFonts w:eastAsia="Calibri" w:cstheme="minorHAnsi"/>
          <w:sz w:val="28"/>
          <w:szCs w:val="26"/>
        </w:rPr>
        <w:t>1. Print one of the following for each participant</w:t>
      </w:r>
    </w:p>
    <w:p w14:paraId="6F403582" w14:textId="77777777" w:rsidR="007F61E0" w:rsidRPr="008F1F28" w:rsidRDefault="007F61E0" w:rsidP="00B83884">
      <w:pPr>
        <w:numPr>
          <w:ilvl w:val="0"/>
          <w:numId w:val="5"/>
        </w:numPr>
        <w:spacing w:after="0" w:line="257" w:lineRule="auto"/>
        <w:contextualSpacing/>
        <w:rPr>
          <w:rFonts w:eastAsia="Calibri" w:cstheme="minorHAnsi"/>
          <w:sz w:val="28"/>
          <w:szCs w:val="26"/>
        </w:rPr>
      </w:pPr>
      <w:r w:rsidRPr="008F1F28">
        <w:rPr>
          <w:rFonts w:eastAsia="Calibri" w:cstheme="minorHAnsi"/>
          <w:sz w:val="28"/>
          <w:szCs w:val="26"/>
        </w:rPr>
        <w:t>5 – Session Materials – Participant Event Handout</w:t>
      </w:r>
    </w:p>
    <w:p w14:paraId="0102BF4B" w14:textId="32893621" w:rsidR="00F94D3D" w:rsidRPr="008F1F28" w:rsidRDefault="007F61E0" w:rsidP="00B83884">
      <w:pPr>
        <w:numPr>
          <w:ilvl w:val="1"/>
          <w:numId w:val="5"/>
        </w:numPr>
        <w:spacing w:after="0" w:line="257" w:lineRule="auto"/>
        <w:contextualSpacing/>
        <w:rPr>
          <w:rFonts w:eastAsia="Calibri" w:cstheme="minorHAnsi"/>
          <w:sz w:val="28"/>
          <w:szCs w:val="26"/>
        </w:rPr>
      </w:pPr>
      <w:r w:rsidRPr="008F1F28">
        <w:rPr>
          <w:rFonts w:eastAsia="Calibri" w:cstheme="minorHAnsi"/>
          <w:sz w:val="28"/>
          <w:szCs w:val="26"/>
        </w:rPr>
        <w:t>IMPORTANT: Ensure you have filled out the date/location/faculty portion of this worksheet before printing</w:t>
      </w:r>
    </w:p>
    <w:p w14:paraId="1BDAA5D4" w14:textId="09C6C88B" w:rsidR="00123EA7" w:rsidRPr="008F1F28" w:rsidRDefault="00123EA7" w:rsidP="00B83884">
      <w:pPr>
        <w:numPr>
          <w:ilvl w:val="0"/>
          <w:numId w:val="5"/>
        </w:numPr>
        <w:spacing w:after="0" w:line="257" w:lineRule="auto"/>
        <w:contextualSpacing/>
        <w:rPr>
          <w:rFonts w:eastAsia="Calibri" w:cstheme="minorHAnsi"/>
          <w:sz w:val="28"/>
          <w:szCs w:val="26"/>
        </w:rPr>
      </w:pPr>
      <w:r w:rsidRPr="008F1F28">
        <w:rPr>
          <w:rFonts w:eastAsia="Calibri" w:cstheme="minorHAnsi"/>
          <w:sz w:val="28"/>
          <w:szCs w:val="26"/>
        </w:rPr>
        <w:t>5 – Session Materials – Care Plans</w:t>
      </w:r>
    </w:p>
    <w:p w14:paraId="2A081FCA" w14:textId="0DAAB44E" w:rsidR="00123EA7" w:rsidRPr="008F1F28" w:rsidRDefault="00123EA7" w:rsidP="00B83884">
      <w:pPr>
        <w:numPr>
          <w:ilvl w:val="0"/>
          <w:numId w:val="5"/>
        </w:numPr>
        <w:spacing w:after="0" w:line="257" w:lineRule="auto"/>
        <w:contextualSpacing/>
        <w:rPr>
          <w:rFonts w:eastAsia="Calibri" w:cstheme="minorHAnsi"/>
          <w:sz w:val="28"/>
          <w:szCs w:val="26"/>
        </w:rPr>
      </w:pPr>
      <w:r w:rsidRPr="008F1F28">
        <w:rPr>
          <w:rFonts w:eastAsia="Calibri" w:cstheme="minorHAnsi"/>
          <w:sz w:val="28"/>
          <w:szCs w:val="26"/>
        </w:rPr>
        <w:t>5 – Session Materials – Case Study</w:t>
      </w:r>
    </w:p>
    <w:p w14:paraId="4ED2B596" w14:textId="77777777" w:rsidR="00731EC7" w:rsidRPr="008F1F28" w:rsidRDefault="007F61E0" w:rsidP="00B83884">
      <w:pPr>
        <w:numPr>
          <w:ilvl w:val="0"/>
          <w:numId w:val="5"/>
        </w:numPr>
        <w:spacing w:after="0" w:line="257" w:lineRule="auto"/>
        <w:contextualSpacing/>
        <w:rPr>
          <w:rFonts w:eastAsia="Calibri" w:cstheme="minorHAnsi"/>
          <w:sz w:val="28"/>
          <w:szCs w:val="26"/>
        </w:rPr>
      </w:pPr>
      <w:r w:rsidRPr="008F1F28">
        <w:rPr>
          <w:rFonts w:eastAsia="Calibri" w:cstheme="minorHAnsi"/>
          <w:sz w:val="28"/>
          <w:szCs w:val="26"/>
        </w:rPr>
        <w:t xml:space="preserve">6 – </w:t>
      </w:r>
      <w:r w:rsidR="00731EC7" w:rsidRPr="008F1F28">
        <w:rPr>
          <w:rFonts w:eastAsia="Calibri" w:cstheme="minorHAnsi"/>
          <w:sz w:val="28"/>
          <w:szCs w:val="26"/>
        </w:rPr>
        <w:t xml:space="preserve">Post Module </w:t>
      </w:r>
      <w:r w:rsidRPr="008F1F28">
        <w:rPr>
          <w:rFonts w:eastAsia="Calibri" w:cstheme="minorHAnsi"/>
          <w:sz w:val="28"/>
          <w:szCs w:val="26"/>
        </w:rPr>
        <w:t xml:space="preserve">Evaluation – </w:t>
      </w:r>
      <w:r w:rsidR="00086F34" w:rsidRPr="008F1F28">
        <w:rPr>
          <w:rFonts w:eastAsia="Calibri" w:cstheme="minorHAnsi"/>
          <w:sz w:val="28"/>
          <w:szCs w:val="26"/>
        </w:rPr>
        <w:t>Self Management</w:t>
      </w:r>
    </w:p>
    <w:p w14:paraId="5042EEBA" w14:textId="1B0476BD" w:rsidR="007F61E0" w:rsidRPr="008F1F28" w:rsidRDefault="00731EC7" w:rsidP="00731EC7">
      <w:pPr>
        <w:numPr>
          <w:ilvl w:val="0"/>
          <w:numId w:val="5"/>
        </w:numPr>
        <w:spacing w:after="0" w:line="257" w:lineRule="auto"/>
        <w:contextualSpacing/>
        <w:rPr>
          <w:rFonts w:eastAsia="Calibri" w:cstheme="minorHAnsi"/>
          <w:sz w:val="28"/>
          <w:szCs w:val="26"/>
        </w:rPr>
      </w:pPr>
      <w:r w:rsidRPr="008F1F28">
        <w:rPr>
          <w:rFonts w:eastAsia="Calibri" w:cstheme="minorHAnsi"/>
          <w:sz w:val="28"/>
          <w:szCs w:val="26"/>
        </w:rPr>
        <w:t xml:space="preserve">6 – Pre Module Evaluation – Self Management </w:t>
      </w:r>
    </w:p>
    <w:p w14:paraId="32CD31CF" w14:textId="77777777" w:rsidR="007F61E0" w:rsidRPr="008F1F28" w:rsidRDefault="007F61E0" w:rsidP="00B83884">
      <w:pPr>
        <w:spacing w:after="0" w:line="257" w:lineRule="auto"/>
        <w:rPr>
          <w:rFonts w:eastAsia="Calibri" w:cstheme="minorHAnsi"/>
          <w:sz w:val="28"/>
          <w:szCs w:val="26"/>
        </w:rPr>
      </w:pPr>
      <w:r w:rsidRPr="008F1F28">
        <w:rPr>
          <w:rFonts w:eastAsia="Calibri" w:cstheme="minorHAnsi"/>
          <w:sz w:val="28"/>
          <w:szCs w:val="26"/>
        </w:rPr>
        <w:t>2. Print one of the following for each facilitator</w:t>
      </w:r>
    </w:p>
    <w:p w14:paraId="04FC9CAF" w14:textId="708F1CED" w:rsidR="007F61E0" w:rsidRPr="008F1F28" w:rsidRDefault="007F61E0" w:rsidP="00B83884">
      <w:pPr>
        <w:numPr>
          <w:ilvl w:val="0"/>
          <w:numId w:val="6"/>
        </w:numPr>
        <w:spacing w:after="0" w:line="257" w:lineRule="auto"/>
        <w:contextualSpacing/>
        <w:rPr>
          <w:rFonts w:eastAsia="Calibri" w:cstheme="minorHAnsi"/>
          <w:sz w:val="28"/>
          <w:szCs w:val="26"/>
        </w:rPr>
      </w:pPr>
      <w:r w:rsidRPr="008F1F28">
        <w:rPr>
          <w:rFonts w:eastAsia="Calibri" w:cstheme="minorHAnsi"/>
          <w:sz w:val="28"/>
          <w:szCs w:val="26"/>
        </w:rPr>
        <w:t xml:space="preserve">2 – Event Structure – </w:t>
      </w:r>
      <w:r w:rsidR="00123EA7" w:rsidRPr="008F1F28">
        <w:rPr>
          <w:rFonts w:eastAsia="Calibri" w:cstheme="minorHAnsi"/>
          <w:sz w:val="28"/>
          <w:szCs w:val="26"/>
        </w:rPr>
        <w:t>Self Management</w:t>
      </w:r>
    </w:p>
    <w:p w14:paraId="6A1387D0" w14:textId="334B4157" w:rsidR="007F61E0" w:rsidRPr="008F1F28" w:rsidRDefault="007F61E0" w:rsidP="00B83884">
      <w:pPr>
        <w:numPr>
          <w:ilvl w:val="0"/>
          <w:numId w:val="6"/>
        </w:numPr>
        <w:spacing w:after="0" w:line="257" w:lineRule="auto"/>
        <w:contextualSpacing/>
        <w:rPr>
          <w:rFonts w:eastAsia="Calibri" w:cstheme="minorHAnsi"/>
          <w:sz w:val="28"/>
          <w:szCs w:val="26"/>
        </w:rPr>
      </w:pPr>
      <w:r w:rsidRPr="008F1F28">
        <w:rPr>
          <w:rFonts w:eastAsia="Calibri" w:cstheme="minorHAnsi"/>
          <w:sz w:val="28"/>
          <w:szCs w:val="26"/>
        </w:rPr>
        <w:t xml:space="preserve">3 – Facilitator Guide – </w:t>
      </w:r>
      <w:r w:rsidR="00123EA7" w:rsidRPr="008F1F28">
        <w:rPr>
          <w:rFonts w:eastAsia="Calibri" w:cstheme="minorHAnsi"/>
          <w:sz w:val="28"/>
          <w:szCs w:val="26"/>
        </w:rPr>
        <w:t>Self Management</w:t>
      </w:r>
    </w:p>
    <w:p w14:paraId="03485239" w14:textId="6FE0305C" w:rsidR="007F61E0" w:rsidRPr="008F1F28" w:rsidRDefault="007F61E0" w:rsidP="00B83884">
      <w:pPr>
        <w:numPr>
          <w:ilvl w:val="0"/>
          <w:numId w:val="6"/>
        </w:numPr>
        <w:spacing w:after="0" w:line="257" w:lineRule="auto"/>
        <w:contextualSpacing/>
        <w:rPr>
          <w:rFonts w:eastAsia="Calibri" w:cstheme="minorHAnsi"/>
          <w:sz w:val="28"/>
          <w:szCs w:val="26"/>
        </w:rPr>
      </w:pPr>
      <w:r w:rsidRPr="008F1F28">
        <w:rPr>
          <w:rFonts w:eastAsia="Calibri" w:cstheme="minorHAnsi"/>
          <w:sz w:val="28"/>
          <w:szCs w:val="26"/>
        </w:rPr>
        <w:t xml:space="preserve">4 – PowerPoint – </w:t>
      </w:r>
      <w:r w:rsidR="00123EA7" w:rsidRPr="008F1F28">
        <w:rPr>
          <w:rFonts w:eastAsia="Calibri" w:cstheme="minorHAnsi"/>
          <w:sz w:val="28"/>
          <w:szCs w:val="26"/>
        </w:rPr>
        <w:t>Self Management</w:t>
      </w:r>
      <w:r w:rsidRPr="008F1F28">
        <w:rPr>
          <w:rFonts w:eastAsia="Calibri" w:cstheme="minorHAnsi"/>
          <w:sz w:val="28"/>
          <w:szCs w:val="26"/>
        </w:rPr>
        <w:t xml:space="preserve"> </w:t>
      </w:r>
      <w:r w:rsidRPr="008F1F28">
        <w:rPr>
          <w:rFonts w:eastAsia="Calibri" w:cstheme="minorHAnsi"/>
          <w:sz w:val="28"/>
          <w:szCs w:val="26"/>
        </w:rPr>
        <w:tab/>
      </w:r>
    </w:p>
    <w:p w14:paraId="0886FE98" w14:textId="77777777" w:rsidR="007F61E0" w:rsidRPr="008F1F28" w:rsidRDefault="007F61E0" w:rsidP="00B83884">
      <w:pPr>
        <w:spacing w:after="0" w:line="257" w:lineRule="auto"/>
        <w:rPr>
          <w:rFonts w:eastAsia="Calibri" w:cstheme="minorHAnsi"/>
          <w:sz w:val="32"/>
          <w:szCs w:val="28"/>
        </w:rPr>
      </w:pPr>
    </w:p>
    <w:p w14:paraId="5A9750FB" w14:textId="77777777" w:rsidR="00EF5D2D" w:rsidRPr="008F1F28" w:rsidRDefault="00EF5D2D">
      <w:pPr>
        <w:rPr>
          <w:rFonts w:cstheme="minorHAnsi"/>
          <w:sz w:val="24"/>
        </w:rPr>
      </w:pPr>
    </w:p>
    <w:sectPr w:rsidR="00EF5D2D" w:rsidRPr="008F1F2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9C073" w14:textId="77777777" w:rsidR="007F61E0" w:rsidRDefault="007F61E0" w:rsidP="007F61E0">
      <w:pPr>
        <w:spacing w:after="0" w:line="240" w:lineRule="auto"/>
      </w:pPr>
      <w:r>
        <w:separator/>
      </w:r>
    </w:p>
  </w:endnote>
  <w:endnote w:type="continuationSeparator" w:id="0">
    <w:p w14:paraId="227998B8" w14:textId="77777777" w:rsidR="007F61E0" w:rsidRDefault="007F61E0" w:rsidP="007F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06E80" w14:textId="77777777" w:rsidR="007F61E0" w:rsidRDefault="007F61E0" w:rsidP="007F61E0">
      <w:pPr>
        <w:spacing w:after="0" w:line="240" w:lineRule="auto"/>
      </w:pPr>
      <w:r>
        <w:separator/>
      </w:r>
    </w:p>
  </w:footnote>
  <w:footnote w:type="continuationSeparator" w:id="0">
    <w:p w14:paraId="528B6CCA" w14:textId="77777777" w:rsidR="007F61E0" w:rsidRDefault="007F61E0" w:rsidP="007F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AC41B" w14:textId="2A72BFF5" w:rsidR="007F61E0" w:rsidRPr="00BC758E" w:rsidRDefault="00BC758E" w:rsidP="00BC758E">
    <w:pPr>
      <w:pStyle w:val="Header"/>
      <w:jc w:val="right"/>
    </w:pPr>
    <w:r>
      <w:rPr>
        <w:noProof/>
      </w:rPr>
      <w:drawing>
        <wp:inline distT="0" distB="0" distL="0" distR="0" wp14:anchorId="0F3AE41C" wp14:editId="614DD24C">
          <wp:extent cx="1695450" cy="4197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 t="27871" r="-95" b="28042"/>
                  <a:stretch/>
                </pic:blipFill>
                <pic:spPr bwMode="auto">
                  <a:xfrm>
                    <a:off x="0" y="0"/>
                    <a:ext cx="1695450" cy="4197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E5ABD"/>
    <w:multiLevelType w:val="hybridMultilevel"/>
    <w:tmpl w:val="57221ABA"/>
    <w:lvl w:ilvl="0" w:tplc="04090001">
      <w:start w:val="1"/>
      <w:numFmt w:val="bullet"/>
      <w:lvlText w:val=""/>
      <w:lvlJc w:val="left"/>
      <w:pPr>
        <w:ind w:left="720" w:hanging="360"/>
      </w:pPr>
      <w:rPr>
        <w:rFonts w:ascii="Symbol" w:hAnsi="Symbol" w:hint="default"/>
      </w:rPr>
    </w:lvl>
    <w:lvl w:ilvl="1" w:tplc="118A5106">
      <w:start w:val="2012"/>
      <w:numFmt w:val="bullet"/>
      <w:lvlText w:val="-"/>
      <w:lvlJc w:val="left"/>
      <w:pPr>
        <w:ind w:left="1440" w:hanging="360"/>
      </w:pPr>
      <w:rPr>
        <w:rFonts w:ascii="Times New Roman" w:eastAsiaTheme="minorHAns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59D24A3"/>
    <w:multiLevelType w:val="hybridMultilevel"/>
    <w:tmpl w:val="22E86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8B3DFC"/>
    <w:multiLevelType w:val="hybridMultilevel"/>
    <w:tmpl w:val="FDE016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3EFB517B"/>
    <w:multiLevelType w:val="hybridMultilevel"/>
    <w:tmpl w:val="97C4E8F4"/>
    <w:lvl w:ilvl="0" w:tplc="AE9890A4">
      <w:start w:val="1"/>
      <w:numFmt w:val="decimal"/>
      <w:lvlText w:val="%1."/>
      <w:lvlJc w:val="left"/>
      <w:pPr>
        <w:ind w:left="720" w:hanging="360"/>
      </w:pPr>
      <w:rPr>
        <w:i w:val="0"/>
      </w:rPr>
    </w:lvl>
    <w:lvl w:ilvl="1" w:tplc="6E02C94E">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27544C0"/>
    <w:multiLevelType w:val="hybridMultilevel"/>
    <w:tmpl w:val="621E7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4CF1662"/>
    <w:multiLevelType w:val="hybridMultilevel"/>
    <w:tmpl w:val="ACBC3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938667A"/>
    <w:multiLevelType w:val="hybridMultilevel"/>
    <w:tmpl w:val="66426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1FE5E72"/>
    <w:multiLevelType w:val="hybridMultilevel"/>
    <w:tmpl w:val="F1304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4BD46B5"/>
    <w:multiLevelType w:val="hybridMultilevel"/>
    <w:tmpl w:val="886AC7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FF1154F"/>
    <w:multiLevelType w:val="hybridMultilevel"/>
    <w:tmpl w:val="66089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9"/>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4B9"/>
    <w:rsid w:val="00011E80"/>
    <w:rsid w:val="00013B62"/>
    <w:rsid w:val="000822B2"/>
    <w:rsid w:val="00083CE7"/>
    <w:rsid w:val="00086F34"/>
    <w:rsid w:val="000904B9"/>
    <w:rsid w:val="000B7D8F"/>
    <w:rsid w:val="000C6858"/>
    <w:rsid w:val="000F41AA"/>
    <w:rsid w:val="00123EA7"/>
    <w:rsid w:val="001D7FA7"/>
    <w:rsid w:val="002151A7"/>
    <w:rsid w:val="00287521"/>
    <w:rsid w:val="0033159B"/>
    <w:rsid w:val="0035396B"/>
    <w:rsid w:val="00367FDA"/>
    <w:rsid w:val="003C69AC"/>
    <w:rsid w:val="003D2F4A"/>
    <w:rsid w:val="003F61F4"/>
    <w:rsid w:val="004204C9"/>
    <w:rsid w:val="00534109"/>
    <w:rsid w:val="00537AD1"/>
    <w:rsid w:val="005B205A"/>
    <w:rsid w:val="005E5C07"/>
    <w:rsid w:val="00686DB2"/>
    <w:rsid w:val="00692324"/>
    <w:rsid w:val="006C1D93"/>
    <w:rsid w:val="006C389B"/>
    <w:rsid w:val="006C7E07"/>
    <w:rsid w:val="006D6028"/>
    <w:rsid w:val="00703052"/>
    <w:rsid w:val="00731EC7"/>
    <w:rsid w:val="007815F3"/>
    <w:rsid w:val="007A6768"/>
    <w:rsid w:val="007F61E0"/>
    <w:rsid w:val="00801C0B"/>
    <w:rsid w:val="008A2803"/>
    <w:rsid w:val="008E7657"/>
    <w:rsid w:val="008F1F28"/>
    <w:rsid w:val="00911B30"/>
    <w:rsid w:val="00952734"/>
    <w:rsid w:val="00A81586"/>
    <w:rsid w:val="00A912A0"/>
    <w:rsid w:val="00B83884"/>
    <w:rsid w:val="00BC758E"/>
    <w:rsid w:val="00CA7B0B"/>
    <w:rsid w:val="00CD3C79"/>
    <w:rsid w:val="00CE244A"/>
    <w:rsid w:val="00D412EB"/>
    <w:rsid w:val="00D84E5C"/>
    <w:rsid w:val="00DA46BF"/>
    <w:rsid w:val="00EF5D2D"/>
    <w:rsid w:val="00F340B1"/>
    <w:rsid w:val="00F94D3D"/>
    <w:rsid w:val="00F97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0014F"/>
  <w15:chartTrackingRefBased/>
  <w15:docId w15:val="{6B227EB5-5443-4E3A-A5C4-BF5BE07F7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6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1E0"/>
  </w:style>
  <w:style w:type="paragraph" w:styleId="Footer">
    <w:name w:val="footer"/>
    <w:basedOn w:val="Normal"/>
    <w:link w:val="FooterChar"/>
    <w:uiPriority w:val="99"/>
    <w:unhideWhenUsed/>
    <w:rsid w:val="007F6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1E0"/>
  </w:style>
  <w:style w:type="paragraph" w:styleId="ListParagraph">
    <w:name w:val="List Paragraph"/>
    <w:basedOn w:val="Normal"/>
    <w:uiPriority w:val="34"/>
    <w:qFormat/>
    <w:rsid w:val="003315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74493">
      <w:bodyDiv w:val="1"/>
      <w:marLeft w:val="0"/>
      <w:marRight w:val="0"/>
      <w:marTop w:val="0"/>
      <w:marBottom w:val="0"/>
      <w:divBdr>
        <w:top w:val="none" w:sz="0" w:space="0" w:color="auto"/>
        <w:left w:val="none" w:sz="0" w:space="0" w:color="auto"/>
        <w:bottom w:val="none" w:sz="0" w:space="0" w:color="auto"/>
        <w:right w:val="none" w:sz="0" w:space="0" w:color="auto"/>
      </w:divBdr>
    </w:div>
    <w:div w:id="330639336">
      <w:bodyDiv w:val="1"/>
      <w:marLeft w:val="0"/>
      <w:marRight w:val="0"/>
      <w:marTop w:val="0"/>
      <w:marBottom w:val="0"/>
      <w:divBdr>
        <w:top w:val="none" w:sz="0" w:space="0" w:color="auto"/>
        <w:left w:val="none" w:sz="0" w:space="0" w:color="auto"/>
        <w:bottom w:val="none" w:sz="0" w:space="0" w:color="auto"/>
        <w:right w:val="none" w:sz="0" w:space="0" w:color="auto"/>
      </w:divBdr>
    </w:div>
    <w:div w:id="511147902">
      <w:bodyDiv w:val="1"/>
      <w:marLeft w:val="0"/>
      <w:marRight w:val="0"/>
      <w:marTop w:val="0"/>
      <w:marBottom w:val="0"/>
      <w:divBdr>
        <w:top w:val="none" w:sz="0" w:space="0" w:color="auto"/>
        <w:left w:val="none" w:sz="0" w:space="0" w:color="auto"/>
        <w:bottom w:val="none" w:sz="0" w:space="0" w:color="auto"/>
        <w:right w:val="none" w:sz="0" w:space="0" w:color="auto"/>
      </w:divBdr>
    </w:div>
    <w:div w:id="797795825">
      <w:bodyDiv w:val="1"/>
      <w:marLeft w:val="0"/>
      <w:marRight w:val="0"/>
      <w:marTop w:val="0"/>
      <w:marBottom w:val="0"/>
      <w:divBdr>
        <w:top w:val="none" w:sz="0" w:space="0" w:color="auto"/>
        <w:left w:val="none" w:sz="0" w:space="0" w:color="auto"/>
        <w:bottom w:val="none" w:sz="0" w:space="0" w:color="auto"/>
        <w:right w:val="none" w:sz="0" w:space="0" w:color="auto"/>
      </w:divBdr>
    </w:div>
    <w:div w:id="1328900174">
      <w:bodyDiv w:val="1"/>
      <w:marLeft w:val="0"/>
      <w:marRight w:val="0"/>
      <w:marTop w:val="0"/>
      <w:marBottom w:val="0"/>
      <w:divBdr>
        <w:top w:val="none" w:sz="0" w:space="0" w:color="auto"/>
        <w:left w:val="none" w:sz="0" w:space="0" w:color="auto"/>
        <w:bottom w:val="none" w:sz="0" w:space="0" w:color="auto"/>
        <w:right w:val="none" w:sz="0" w:space="0" w:color="auto"/>
      </w:divBdr>
    </w:div>
    <w:div w:id="1542476758">
      <w:bodyDiv w:val="1"/>
      <w:marLeft w:val="0"/>
      <w:marRight w:val="0"/>
      <w:marTop w:val="0"/>
      <w:marBottom w:val="0"/>
      <w:divBdr>
        <w:top w:val="none" w:sz="0" w:space="0" w:color="auto"/>
        <w:left w:val="none" w:sz="0" w:space="0" w:color="auto"/>
        <w:bottom w:val="none" w:sz="0" w:space="0" w:color="auto"/>
        <w:right w:val="none" w:sz="0" w:space="0" w:color="auto"/>
      </w:divBdr>
    </w:div>
    <w:div w:id="209770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4E146-4275-4083-A874-5EC02764C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Wright State University</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James</dc:creator>
  <cp:keywords/>
  <dc:description/>
  <cp:lastModifiedBy>Autumn James</cp:lastModifiedBy>
  <cp:revision>15</cp:revision>
  <dcterms:created xsi:type="dcterms:W3CDTF">2021-03-31T19:41:00Z</dcterms:created>
  <dcterms:modified xsi:type="dcterms:W3CDTF">2021-05-21T18:53:00Z</dcterms:modified>
</cp:coreProperties>
</file>