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E0" w:rsidRPr="00802DF1" w:rsidRDefault="004707E0" w:rsidP="004707E0">
      <w:pPr>
        <w:jc w:val="center"/>
        <w:rPr>
          <w:b/>
          <w:smallCaps/>
          <w:color w:val="000000"/>
          <w:sz w:val="12"/>
          <w:szCs w:val="12"/>
        </w:rPr>
      </w:pPr>
    </w:p>
    <w:p w:rsidR="00FE7672" w:rsidRDefault="00FE7672" w:rsidP="00FE7672">
      <w:pPr>
        <w:pStyle w:val="Blockquote"/>
        <w:spacing w:before="0" w:after="0"/>
        <w:ind w:left="-360" w:right="0"/>
        <w:rPr>
          <w:rFonts w:ascii="Times New Roman" w:hAnsi="Times New Roman"/>
          <w:b/>
          <w:szCs w:val="24"/>
        </w:rPr>
      </w:pPr>
      <w:r w:rsidRPr="004641BF">
        <w:rPr>
          <w:rFonts w:ascii="Times New Roman" w:hAnsi="Times New Roman"/>
          <w:b/>
          <w:szCs w:val="24"/>
        </w:rPr>
        <w:t>Planning Committee and Speaker Guidelines</w:t>
      </w:r>
    </w:p>
    <w:p w:rsidR="009B6DC7" w:rsidRDefault="009B6DC7" w:rsidP="00FE7672">
      <w:pPr>
        <w:pStyle w:val="Blockquote"/>
        <w:spacing w:before="0" w:after="0"/>
        <w:ind w:left="-360" w:right="0"/>
        <w:rPr>
          <w:rFonts w:ascii="Times New Roman" w:hAnsi="Times New Roman"/>
          <w:b/>
          <w:szCs w:val="24"/>
        </w:rPr>
      </w:pPr>
    </w:p>
    <w:p w:rsidR="00FE7672" w:rsidRPr="004641BF" w:rsidRDefault="00FE7672" w:rsidP="00FE7672">
      <w:pPr>
        <w:pStyle w:val="Blockquote"/>
        <w:tabs>
          <w:tab w:val="left" w:pos="360"/>
        </w:tabs>
        <w:spacing w:before="0" w:after="0"/>
        <w:ind w:left="-360" w:right="0"/>
        <w:rPr>
          <w:rFonts w:ascii="Times New Roman" w:hAnsi="Times New Roman"/>
          <w:b/>
          <w:szCs w:val="24"/>
        </w:rPr>
      </w:pPr>
      <w:r>
        <w:rPr>
          <w:sz w:val="19"/>
          <w:szCs w:val="19"/>
        </w:rPr>
        <w:t xml:space="preserve">Wright State University Boonshoft School of Medicine is an Accreditation Council for Continuing Medical Education (ACCME) accredited provider of continuing medical education (CME). </w:t>
      </w:r>
    </w:p>
    <w:p w:rsidR="00FE7672" w:rsidRPr="00377960" w:rsidRDefault="00FE7672" w:rsidP="00FE7672">
      <w:pPr>
        <w:pStyle w:val="Blockquote"/>
        <w:tabs>
          <w:tab w:val="left" w:pos="360"/>
        </w:tabs>
        <w:spacing w:before="0" w:after="0"/>
        <w:ind w:left="0" w:right="0"/>
        <w:rPr>
          <w:rFonts w:ascii="Times New Roman" w:hAnsi="Times New Roman"/>
          <w:b/>
          <w:color w:val="000000"/>
          <w:sz w:val="12"/>
          <w:szCs w:val="12"/>
        </w:rPr>
      </w:pPr>
    </w:p>
    <w:p w:rsidR="00FE7672" w:rsidRPr="004641BF" w:rsidRDefault="00FE7672" w:rsidP="00FE7672">
      <w:pPr>
        <w:pStyle w:val="Blockquote"/>
        <w:tabs>
          <w:tab w:val="left" w:pos="360"/>
        </w:tabs>
        <w:spacing w:before="0" w:after="0"/>
        <w:ind w:left="-360" w:right="0"/>
        <w:rPr>
          <w:rFonts w:ascii="Times New Roman" w:hAnsi="Times New Roman"/>
          <w:b/>
          <w:color w:val="000000"/>
          <w:szCs w:val="24"/>
        </w:rPr>
      </w:pPr>
      <w:r w:rsidRPr="004641BF">
        <w:rPr>
          <w:rFonts w:ascii="Times New Roman" w:hAnsi="Times New Roman"/>
          <w:b/>
          <w:color w:val="000000"/>
          <w:szCs w:val="24"/>
        </w:rPr>
        <w:t>General</w:t>
      </w:r>
    </w:p>
    <w:p w:rsidR="00FE7672" w:rsidRDefault="00FE7672" w:rsidP="00FE7672">
      <w:pPr>
        <w:pStyle w:val="Blockquote"/>
        <w:spacing w:before="0" w:after="0"/>
        <w:ind w:left="0" w:right="0"/>
        <w:rPr>
          <w:rFonts w:ascii="Times New Roman" w:hAnsi="Times New Roman"/>
          <w:color w:val="000000"/>
          <w:sz w:val="19"/>
          <w:szCs w:val="19"/>
        </w:rPr>
      </w:pPr>
      <w:r w:rsidRPr="00B802EF">
        <w:rPr>
          <w:rFonts w:ascii="Times New Roman" w:hAnsi="Times New Roman"/>
          <w:b/>
          <w:color w:val="000000"/>
          <w:sz w:val="19"/>
          <w:szCs w:val="19"/>
        </w:rPr>
        <w:t xml:space="preserve">Contributed Funds: </w:t>
      </w:r>
      <w:r w:rsidRPr="00B802EF">
        <w:rPr>
          <w:rFonts w:ascii="Times New Roman" w:hAnsi="Times New Roman"/>
          <w:color w:val="000000"/>
          <w:sz w:val="19"/>
          <w:szCs w:val="19"/>
        </w:rPr>
        <w:t>All support</w:t>
      </w:r>
      <w:r>
        <w:rPr>
          <w:rFonts w:ascii="Times New Roman" w:hAnsi="Times New Roman"/>
          <w:color w:val="000000"/>
          <w:sz w:val="19"/>
          <w:szCs w:val="19"/>
        </w:rPr>
        <w:t>, monetary and in-kind, must be paid or contributed with</w:t>
      </w:r>
      <w:r w:rsidRPr="00B802EF">
        <w:rPr>
          <w:rFonts w:ascii="Times New Roman" w:hAnsi="Times New Roman"/>
          <w:color w:val="000000"/>
          <w:sz w:val="19"/>
          <w:szCs w:val="19"/>
        </w:rPr>
        <w:t xml:space="preserve"> the full knowledge and approval of the school’s CME committee</w:t>
      </w:r>
      <w:r>
        <w:rPr>
          <w:rFonts w:ascii="Times New Roman" w:hAnsi="Times New Roman"/>
          <w:color w:val="000000"/>
          <w:sz w:val="19"/>
          <w:szCs w:val="19"/>
        </w:rPr>
        <w:t xml:space="preserve"> to Wright State University.  All funds must adhere to the </w:t>
      </w:r>
      <w:hyperlink r:id="rId9" w:history="1">
        <w:r w:rsidRPr="00A66FB9">
          <w:rPr>
            <w:rStyle w:val="Hyperlink"/>
            <w:sz w:val="19"/>
            <w:szCs w:val="19"/>
          </w:rPr>
          <w:t>ACCME Standards for</w:t>
        </w:r>
        <w:r>
          <w:rPr>
            <w:rStyle w:val="Hyperlink"/>
            <w:sz w:val="19"/>
            <w:szCs w:val="19"/>
          </w:rPr>
          <w:t xml:space="preserve"> </w:t>
        </w:r>
        <w:r w:rsidRPr="00A66FB9">
          <w:rPr>
            <w:rStyle w:val="Hyperlink"/>
            <w:sz w:val="19"/>
            <w:szCs w:val="19"/>
          </w:rPr>
          <w:t>Commercial Support</w:t>
        </w:r>
      </w:hyperlink>
      <w:r>
        <w:rPr>
          <w:sz w:val="19"/>
          <w:szCs w:val="19"/>
        </w:rPr>
        <w:t>.</w:t>
      </w:r>
      <w:r w:rsidRPr="00A66FB9">
        <w:rPr>
          <w:sz w:val="19"/>
          <w:szCs w:val="19"/>
        </w:rPr>
        <w:t xml:space="preserve"> </w:t>
      </w:r>
      <w:r>
        <w:rPr>
          <w:sz w:val="19"/>
          <w:szCs w:val="19"/>
        </w:rPr>
        <w:t xml:space="preserve"> </w:t>
      </w:r>
    </w:p>
    <w:p w:rsidR="00FE7672" w:rsidRPr="009E1F6D" w:rsidRDefault="00FE7672" w:rsidP="00FE7672">
      <w:pPr>
        <w:pStyle w:val="Blockquote"/>
        <w:spacing w:before="0" w:after="0"/>
        <w:ind w:left="0" w:right="0"/>
        <w:rPr>
          <w:rFonts w:ascii="Times New Roman" w:hAnsi="Times New Roman"/>
          <w:color w:val="000000"/>
          <w:sz w:val="12"/>
          <w:szCs w:val="12"/>
        </w:rPr>
      </w:pPr>
    </w:p>
    <w:p w:rsidR="00FE7672" w:rsidRDefault="00FE7672" w:rsidP="00FE7672">
      <w:pPr>
        <w:pStyle w:val="Blockquote"/>
        <w:spacing w:before="0" w:after="0"/>
        <w:ind w:left="0" w:right="0"/>
        <w:rPr>
          <w:sz w:val="19"/>
          <w:szCs w:val="19"/>
        </w:rPr>
      </w:pPr>
      <w:r w:rsidRPr="00B802EF">
        <w:rPr>
          <w:b/>
          <w:sz w:val="19"/>
          <w:szCs w:val="19"/>
        </w:rPr>
        <w:t xml:space="preserve">Disclosure of Financial Relationships: </w:t>
      </w:r>
      <w:r w:rsidRPr="009E32C3">
        <w:rPr>
          <w:rFonts w:ascii="Times New Roman" w:hAnsi="Times New Roman"/>
          <w:sz w:val="19"/>
          <w:szCs w:val="19"/>
        </w:rPr>
        <w:t xml:space="preserve">All individuals in a position to influence the content of a certified CME activity must disclose any relevant financial relationship within the past 12 months that might affect </w:t>
      </w:r>
      <w:r>
        <w:rPr>
          <w:rFonts w:ascii="Times New Roman" w:hAnsi="Times New Roman"/>
          <w:sz w:val="19"/>
          <w:szCs w:val="19"/>
        </w:rPr>
        <w:t>independence</w:t>
      </w:r>
      <w:r w:rsidRPr="009E32C3">
        <w:rPr>
          <w:rFonts w:ascii="Times New Roman" w:hAnsi="Times New Roman"/>
          <w:sz w:val="19"/>
          <w:szCs w:val="19"/>
        </w:rPr>
        <w:t xml:space="preserve"> in the proposed CME activity</w:t>
      </w:r>
      <w:r>
        <w:rPr>
          <w:rFonts w:ascii="Times New Roman" w:hAnsi="Times New Roman"/>
          <w:sz w:val="19"/>
          <w:szCs w:val="19"/>
        </w:rPr>
        <w:t>.  This information must be provided to the audience before the activity.</w:t>
      </w:r>
      <w:r w:rsidRPr="009E32C3">
        <w:rPr>
          <w:rFonts w:ascii="Times New Roman" w:hAnsi="Times New Roman"/>
          <w:sz w:val="19"/>
          <w:szCs w:val="19"/>
        </w:rPr>
        <w:t xml:space="preserve">   </w:t>
      </w:r>
      <w:r w:rsidRPr="00B802EF">
        <w:rPr>
          <w:sz w:val="19"/>
          <w:szCs w:val="19"/>
        </w:rPr>
        <w:t xml:space="preserve">Company funding and any significant relationship among speaker, moderator and a company will be disclosed prior to the activity. </w:t>
      </w:r>
      <w:r>
        <w:rPr>
          <w:sz w:val="19"/>
          <w:szCs w:val="19"/>
        </w:rPr>
        <w:t xml:space="preserve">  Refusal to disclose relevant financial relationships will be disqualified from being a part of planning or speaking at a CME activity.</w:t>
      </w:r>
    </w:p>
    <w:p w:rsidR="00FE7672" w:rsidRPr="00B15012" w:rsidRDefault="00FE7672" w:rsidP="00FE7672">
      <w:pPr>
        <w:pStyle w:val="Blockquote"/>
        <w:spacing w:before="0" w:after="0"/>
        <w:ind w:left="0" w:right="0"/>
        <w:rPr>
          <w:b/>
          <w:sz w:val="12"/>
          <w:szCs w:val="12"/>
        </w:rPr>
      </w:pPr>
    </w:p>
    <w:p w:rsidR="00FE7672" w:rsidRPr="00B15012" w:rsidRDefault="00FE7672" w:rsidP="00FE7672">
      <w:pPr>
        <w:pStyle w:val="Blockquote"/>
        <w:spacing w:before="0" w:after="0"/>
        <w:ind w:left="0" w:right="0"/>
        <w:rPr>
          <w:sz w:val="19"/>
          <w:szCs w:val="19"/>
        </w:rPr>
      </w:pPr>
      <w:r>
        <w:rPr>
          <w:b/>
          <w:sz w:val="19"/>
          <w:szCs w:val="19"/>
        </w:rPr>
        <w:t xml:space="preserve">Conflict of Interest (COI) Resolution:  </w:t>
      </w:r>
      <w:r>
        <w:rPr>
          <w:sz w:val="19"/>
          <w:szCs w:val="19"/>
        </w:rPr>
        <w:t xml:space="preserve">If anyone in a position to influence content of a </w:t>
      </w:r>
      <w:r w:rsidRPr="009E32C3">
        <w:rPr>
          <w:rFonts w:ascii="Times New Roman" w:hAnsi="Times New Roman"/>
          <w:sz w:val="19"/>
          <w:szCs w:val="19"/>
        </w:rPr>
        <w:t>certified CME activity</w:t>
      </w:r>
      <w:r>
        <w:rPr>
          <w:rFonts w:ascii="Times New Roman" w:hAnsi="Times New Roman"/>
          <w:sz w:val="19"/>
          <w:szCs w:val="19"/>
        </w:rPr>
        <w:t xml:space="preserve"> declares a COI</w:t>
      </w:r>
      <w:r>
        <w:rPr>
          <w:sz w:val="19"/>
          <w:szCs w:val="19"/>
        </w:rPr>
        <w:t xml:space="preserve">, the planning committee must be aware of it and document the steps taken to </w:t>
      </w:r>
      <w:r w:rsidRPr="00B802EF">
        <w:rPr>
          <w:rFonts w:ascii="Times New Roman" w:hAnsi="Times New Roman"/>
          <w:color w:val="000000"/>
          <w:sz w:val="19"/>
          <w:szCs w:val="19"/>
        </w:rPr>
        <w:t>ensure balance, independence, objecti</w:t>
      </w:r>
      <w:r>
        <w:rPr>
          <w:rFonts w:ascii="Times New Roman" w:hAnsi="Times New Roman"/>
          <w:color w:val="000000"/>
          <w:sz w:val="19"/>
          <w:szCs w:val="19"/>
        </w:rPr>
        <w:t>vity and scientific rigor in the</w:t>
      </w:r>
      <w:r w:rsidRPr="00B802EF">
        <w:rPr>
          <w:rFonts w:ascii="Times New Roman" w:hAnsi="Times New Roman"/>
          <w:color w:val="000000"/>
          <w:sz w:val="19"/>
          <w:szCs w:val="19"/>
        </w:rPr>
        <w:t xml:space="preserve"> CME activit</w:t>
      </w:r>
      <w:r>
        <w:rPr>
          <w:rFonts w:ascii="Times New Roman" w:hAnsi="Times New Roman"/>
          <w:color w:val="000000"/>
          <w:sz w:val="19"/>
          <w:szCs w:val="19"/>
        </w:rPr>
        <w:t>y.</w:t>
      </w:r>
    </w:p>
    <w:p w:rsidR="00FE7672" w:rsidRPr="00377960" w:rsidRDefault="00FE7672" w:rsidP="00FE7672">
      <w:pPr>
        <w:pStyle w:val="Blockquote"/>
        <w:tabs>
          <w:tab w:val="left" w:pos="360"/>
        </w:tabs>
        <w:spacing w:before="0" w:after="0"/>
        <w:ind w:left="0" w:right="0"/>
        <w:rPr>
          <w:rFonts w:ascii="Times New Roman" w:hAnsi="Times New Roman"/>
          <w:color w:val="000000"/>
          <w:sz w:val="12"/>
          <w:szCs w:val="12"/>
        </w:rPr>
      </w:pPr>
    </w:p>
    <w:p w:rsidR="00FE7672" w:rsidRDefault="00FE7672" w:rsidP="00FE7672">
      <w:pPr>
        <w:pStyle w:val="Blockquote"/>
        <w:tabs>
          <w:tab w:val="left" w:pos="360"/>
        </w:tabs>
        <w:spacing w:before="0" w:after="0"/>
        <w:ind w:left="-360" w:right="0"/>
        <w:rPr>
          <w:rFonts w:ascii="Times New Roman" w:hAnsi="Times New Roman"/>
          <w:b/>
          <w:color w:val="000000"/>
          <w:szCs w:val="24"/>
        </w:rPr>
      </w:pPr>
      <w:r>
        <w:rPr>
          <w:rFonts w:ascii="Times New Roman" w:hAnsi="Times New Roman"/>
          <w:b/>
          <w:color w:val="000000"/>
          <w:szCs w:val="24"/>
        </w:rPr>
        <w:t>Planning C</w:t>
      </w:r>
      <w:r w:rsidRPr="00F33A83">
        <w:rPr>
          <w:rFonts w:ascii="Times New Roman" w:hAnsi="Times New Roman"/>
          <w:b/>
          <w:color w:val="000000"/>
          <w:szCs w:val="24"/>
        </w:rPr>
        <w:t>ommittee</w:t>
      </w:r>
    </w:p>
    <w:p w:rsidR="00FE7672" w:rsidRDefault="00FE7672" w:rsidP="00E5687B">
      <w:pPr>
        <w:pStyle w:val="Blockquote"/>
        <w:spacing w:before="0" w:after="0"/>
        <w:ind w:left="0" w:right="0"/>
        <w:rPr>
          <w:sz w:val="19"/>
          <w:szCs w:val="19"/>
        </w:rPr>
      </w:pPr>
      <w:r>
        <w:rPr>
          <w:b/>
          <w:sz w:val="19"/>
          <w:szCs w:val="19"/>
        </w:rPr>
        <w:t xml:space="preserve">Development: </w:t>
      </w:r>
      <w:r>
        <w:rPr>
          <w:sz w:val="19"/>
          <w:szCs w:val="19"/>
        </w:rPr>
        <w:t xml:space="preserve"> The planning committee must identify and document appropriate </w:t>
      </w:r>
      <w:r w:rsidRPr="00F33A83">
        <w:rPr>
          <w:sz w:val="19"/>
          <w:szCs w:val="19"/>
        </w:rPr>
        <w:t>needs</w:t>
      </w:r>
      <w:r>
        <w:rPr>
          <w:sz w:val="19"/>
          <w:szCs w:val="19"/>
        </w:rPr>
        <w:t xml:space="preserve"> using</w:t>
      </w:r>
      <w:r w:rsidRPr="00F33A83">
        <w:rPr>
          <w:sz w:val="19"/>
          <w:szCs w:val="19"/>
        </w:rPr>
        <w:t xml:space="preserve"> </w:t>
      </w:r>
      <w:r>
        <w:rPr>
          <w:sz w:val="19"/>
          <w:szCs w:val="19"/>
        </w:rPr>
        <w:t xml:space="preserve">CME needs assessment </w:t>
      </w:r>
      <w:r>
        <w:rPr>
          <w:sz w:val="19"/>
          <w:szCs w:val="19"/>
        </w:rPr>
        <w:fldChar w:fldCharType="begin"/>
      </w:r>
      <w:r>
        <w:rPr>
          <w:sz w:val="19"/>
          <w:szCs w:val="19"/>
        </w:rPr>
        <w:instrText xml:space="preserve"> HYPERLINK "http://www.med.wright.edu/fca/cme/needs.html" </w:instrText>
      </w:r>
      <w:r w:rsidRPr="003D0A81">
        <w:rPr>
          <w:sz w:val="19"/>
          <w:szCs w:val="19"/>
        </w:rPr>
      </w:r>
      <w:r>
        <w:rPr>
          <w:sz w:val="19"/>
          <w:szCs w:val="19"/>
        </w:rPr>
        <w:fldChar w:fldCharType="separate"/>
      </w:r>
      <w:r w:rsidRPr="00F33A83">
        <w:rPr>
          <w:rStyle w:val="Hyperlink"/>
          <w:sz w:val="19"/>
          <w:szCs w:val="19"/>
        </w:rPr>
        <w:t>guidelines</w:t>
      </w:r>
      <w:r>
        <w:rPr>
          <w:sz w:val="19"/>
          <w:szCs w:val="19"/>
        </w:rPr>
        <w:fldChar w:fldCharType="end"/>
      </w:r>
      <w:r>
        <w:rPr>
          <w:sz w:val="19"/>
          <w:szCs w:val="19"/>
        </w:rPr>
        <w:t xml:space="preserve">. The committee will establish the goal of the activity, create appropriate </w:t>
      </w:r>
      <w:hyperlink r:id="rId10" w:history="1">
        <w:r w:rsidRPr="00F33A83">
          <w:rPr>
            <w:rStyle w:val="Hyperlink"/>
            <w:sz w:val="19"/>
            <w:szCs w:val="19"/>
          </w:rPr>
          <w:t>objectives</w:t>
        </w:r>
      </w:hyperlink>
      <w:r>
        <w:rPr>
          <w:sz w:val="19"/>
          <w:szCs w:val="19"/>
        </w:rPr>
        <w:t>, and choose an activity title, date and location.</w:t>
      </w:r>
    </w:p>
    <w:p w:rsidR="00FE7672" w:rsidRPr="009E1F6D" w:rsidRDefault="00FE7672" w:rsidP="00E5687B">
      <w:pPr>
        <w:pStyle w:val="Blockquote"/>
        <w:spacing w:before="0" w:after="0"/>
        <w:ind w:left="0" w:right="0"/>
        <w:rPr>
          <w:sz w:val="12"/>
          <w:szCs w:val="12"/>
        </w:rPr>
      </w:pPr>
      <w:r>
        <w:rPr>
          <w:sz w:val="19"/>
          <w:szCs w:val="19"/>
        </w:rPr>
        <w:t xml:space="preserve"> </w:t>
      </w:r>
    </w:p>
    <w:p w:rsidR="00FE7672" w:rsidRDefault="00FE7672" w:rsidP="00E5687B">
      <w:pPr>
        <w:pStyle w:val="Blockquote"/>
        <w:spacing w:before="0" w:after="0"/>
        <w:ind w:left="0" w:right="0"/>
        <w:rPr>
          <w:sz w:val="19"/>
          <w:szCs w:val="19"/>
        </w:rPr>
      </w:pPr>
      <w:r w:rsidRPr="00F33A83">
        <w:rPr>
          <w:b/>
          <w:sz w:val="19"/>
          <w:szCs w:val="19"/>
        </w:rPr>
        <w:t xml:space="preserve">Speaker Selection: </w:t>
      </w:r>
      <w:r w:rsidRPr="00F33A83">
        <w:rPr>
          <w:sz w:val="19"/>
          <w:szCs w:val="19"/>
        </w:rPr>
        <w:t xml:space="preserve">The planning committee must identify potential speakers and moderators.  The school’s CME committee is ultimately responsible for control and selection of presenters and moderators. </w:t>
      </w:r>
    </w:p>
    <w:p w:rsidR="00FE7672" w:rsidRPr="009E1F6D" w:rsidRDefault="00FE7672" w:rsidP="00E5687B">
      <w:pPr>
        <w:pStyle w:val="Blockquote"/>
        <w:spacing w:before="0" w:after="0"/>
        <w:ind w:left="0" w:right="0"/>
        <w:rPr>
          <w:sz w:val="12"/>
          <w:szCs w:val="12"/>
        </w:rPr>
      </w:pPr>
    </w:p>
    <w:p w:rsidR="00FE7672" w:rsidRDefault="00FE7672" w:rsidP="00E5687B">
      <w:pPr>
        <w:pStyle w:val="Blockquote"/>
        <w:spacing w:before="0" w:after="0"/>
        <w:ind w:left="0" w:right="0"/>
        <w:rPr>
          <w:sz w:val="19"/>
          <w:szCs w:val="19"/>
        </w:rPr>
      </w:pPr>
      <w:r w:rsidRPr="00C129D8">
        <w:rPr>
          <w:b/>
          <w:sz w:val="19"/>
          <w:szCs w:val="19"/>
        </w:rPr>
        <w:t>Contributor Selection</w:t>
      </w:r>
      <w:r>
        <w:rPr>
          <w:sz w:val="19"/>
          <w:szCs w:val="19"/>
        </w:rPr>
        <w:t xml:space="preserve">: The planning committee must identify potential contributors.  All contributors must adhere to the </w:t>
      </w:r>
      <w:hyperlink r:id="rId11" w:history="1">
        <w:r w:rsidRPr="009E1F6D">
          <w:rPr>
            <w:rStyle w:val="Hyperlink"/>
            <w:sz w:val="19"/>
            <w:szCs w:val="19"/>
          </w:rPr>
          <w:t>Commercial Support and Disclosure</w:t>
        </w:r>
      </w:hyperlink>
      <w:r>
        <w:rPr>
          <w:sz w:val="19"/>
          <w:szCs w:val="19"/>
        </w:rPr>
        <w:t xml:space="preserve"> policies of the ACCME and cannot have control of the content of the CME activity.</w:t>
      </w:r>
    </w:p>
    <w:p w:rsidR="00FE7672" w:rsidRPr="009E1F6D" w:rsidRDefault="00FE7672" w:rsidP="00E5687B">
      <w:pPr>
        <w:pStyle w:val="Blockquote"/>
        <w:spacing w:before="0" w:after="0"/>
        <w:ind w:left="0" w:right="0"/>
        <w:rPr>
          <w:sz w:val="12"/>
          <w:szCs w:val="12"/>
        </w:rPr>
      </w:pPr>
    </w:p>
    <w:p w:rsidR="00FE7672" w:rsidRPr="00865926" w:rsidRDefault="00FE7672" w:rsidP="00E5687B">
      <w:pPr>
        <w:pStyle w:val="Blockquote"/>
        <w:spacing w:before="0" w:after="0"/>
        <w:ind w:left="0" w:right="0"/>
        <w:rPr>
          <w:rFonts w:ascii="Times New Roman" w:hAnsi="Times New Roman"/>
          <w:sz w:val="19"/>
          <w:szCs w:val="19"/>
        </w:rPr>
      </w:pPr>
      <w:r w:rsidRPr="009E1F6D">
        <w:rPr>
          <w:b/>
          <w:sz w:val="19"/>
          <w:szCs w:val="19"/>
        </w:rPr>
        <w:t>Activity Content</w:t>
      </w:r>
      <w:r>
        <w:rPr>
          <w:b/>
          <w:sz w:val="19"/>
          <w:szCs w:val="19"/>
        </w:rPr>
        <w:t xml:space="preserve">: </w:t>
      </w:r>
      <w:r w:rsidRPr="00865926">
        <w:rPr>
          <w:rFonts w:ascii="Times New Roman" w:hAnsi="Times New Roman"/>
          <w:sz w:val="19"/>
          <w:szCs w:val="19"/>
        </w:rPr>
        <w:t xml:space="preserve">All CME educational activities developed and presented by a provider </w:t>
      </w:r>
      <w:r w:rsidRPr="000E4B6B">
        <w:rPr>
          <w:rFonts w:ascii="Times New Roman" w:hAnsi="Times New Roman"/>
          <w:sz w:val="19"/>
          <w:szCs w:val="19"/>
        </w:rPr>
        <w:t xml:space="preserve">accredited by the ACCME and associated with </w:t>
      </w:r>
      <w:r w:rsidRPr="00E5687B">
        <w:rPr>
          <w:rFonts w:ascii="Times New Roman" w:hAnsi="Times New Roman"/>
          <w:i/>
          <w:sz w:val="19"/>
          <w:szCs w:val="19"/>
        </w:rPr>
        <w:t>AMA PRA Category 1 Credit</w:t>
      </w:r>
      <w:r w:rsidRPr="000E4B6B">
        <w:rPr>
          <w:rFonts w:ascii="Times New Roman" w:hAnsi="Times New Roman"/>
          <w:sz w:val="19"/>
          <w:szCs w:val="19"/>
          <w:vertAlign w:val="superscript"/>
        </w:rPr>
        <w:t>TM</w:t>
      </w:r>
      <w:r w:rsidRPr="00865926">
        <w:rPr>
          <w:rFonts w:ascii="Times New Roman" w:hAnsi="Times New Roman"/>
          <w:sz w:val="19"/>
          <w:szCs w:val="19"/>
        </w:rPr>
        <w:t xml:space="preserve"> must be developed and presented in compliance with all ACC</w:t>
      </w:r>
      <w:r w:rsidR="00E5687B">
        <w:rPr>
          <w:rFonts w:ascii="Times New Roman" w:hAnsi="Times New Roman"/>
          <w:sz w:val="19"/>
          <w:szCs w:val="19"/>
        </w:rPr>
        <w:t xml:space="preserve">ME accreditation requirements – </w:t>
      </w:r>
      <w:r w:rsidR="00E5687B" w:rsidRPr="00865926">
        <w:rPr>
          <w:rFonts w:ascii="Times New Roman" w:hAnsi="Times New Roman"/>
          <w:sz w:val="19"/>
          <w:szCs w:val="19"/>
        </w:rPr>
        <w:t>in</w:t>
      </w:r>
      <w:r w:rsidRPr="00865926">
        <w:rPr>
          <w:rFonts w:ascii="Times New Roman" w:hAnsi="Times New Roman"/>
          <w:sz w:val="19"/>
          <w:szCs w:val="19"/>
        </w:rPr>
        <w:t xml:space="preserve"> addition to all the requirements of the AMA PRA program.</w:t>
      </w:r>
    </w:p>
    <w:p w:rsidR="00FE7672" w:rsidRPr="00377960" w:rsidRDefault="00FE7672" w:rsidP="00FE7672">
      <w:pPr>
        <w:pStyle w:val="Blockquote"/>
        <w:spacing w:before="0" w:after="0"/>
        <w:ind w:left="0" w:right="0"/>
        <w:rPr>
          <w:b/>
          <w:sz w:val="12"/>
          <w:szCs w:val="12"/>
        </w:rPr>
      </w:pPr>
    </w:p>
    <w:p w:rsidR="00FE7672" w:rsidRPr="009E1F6D" w:rsidRDefault="00FE7672" w:rsidP="00FE7672">
      <w:pPr>
        <w:pStyle w:val="Blockquote"/>
        <w:tabs>
          <w:tab w:val="left" w:pos="360"/>
        </w:tabs>
        <w:spacing w:before="0" w:after="0"/>
        <w:ind w:left="-360" w:right="0"/>
        <w:rPr>
          <w:rFonts w:ascii="Times New Roman" w:hAnsi="Times New Roman"/>
          <w:b/>
          <w:color w:val="000000"/>
          <w:szCs w:val="24"/>
        </w:rPr>
      </w:pPr>
      <w:r w:rsidRPr="009E1F6D">
        <w:rPr>
          <w:rFonts w:ascii="Times New Roman" w:hAnsi="Times New Roman"/>
          <w:b/>
          <w:color w:val="000000"/>
          <w:szCs w:val="24"/>
        </w:rPr>
        <w:t>Speaker</w:t>
      </w:r>
    </w:p>
    <w:p w:rsidR="00FE7672" w:rsidRPr="00B802EF" w:rsidRDefault="00FE7672" w:rsidP="00FE7672">
      <w:pPr>
        <w:pStyle w:val="Blockquote"/>
        <w:spacing w:before="0" w:after="0"/>
        <w:ind w:left="0" w:right="0"/>
        <w:rPr>
          <w:rFonts w:ascii="Times New Roman" w:hAnsi="Times New Roman"/>
          <w:color w:val="000000"/>
          <w:sz w:val="19"/>
          <w:szCs w:val="19"/>
        </w:rPr>
      </w:pPr>
      <w:r w:rsidRPr="00B802EF">
        <w:rPr>
          <w:rFonts w:ascii="Times New Roman" w:hAnsi="Times New Roman"/>
          <w:b/>
          <w:color w:val="000000"/>
          <w:sz w:val="19"/>
          <w:szCs w:val="19"/>
        </w:rPr>
        <w:t xml:space="preserve">Statement of Purpose: </w:t>
      </w:r>
      <w:r w:rsidRPr="00B802EF">
        <w:rPr>
          <w:rFonts w:ascii="Times New Roman" w:hAnsi="Times New Roman"/>
          <w:color w:val="000000"/>
          <w:sz w:val="19"/>
          <w:szCs w:val="19"/>
        </w:rPr>
        <w:t xml:space="preserve">The speaker agrees that the CME activity is for scientific or educational purposes. Any discussion of a company’s products will be objective, balanced, and scientifically rigorous. </w:t>
      </w:r>
    </w:p>
    <w:p w:rsidR="00FE7672" w:rsidRPr="009E1F6D" w:rsidRDefault="00FE7672" w:rsidP="00FE7672">
      <w:pPr>
        <w:pStyle w:val="Blockquote"/>
        <w:spacing w:before="0" w:after="0"/>
        <w:ind w:left="0" w:right="0"/>
        <w:rPr>
          <w:rFonts w:ascii="Times New Roman" w:hAnsi="Times New Roman"/>
          <w:color w:val="000000"/>
          <w:sz w:val="12"/>
          <w:szCs w:val="12"/>
        </w:rPr>
      </w:pPr>
    </w:p>
    <w:p w:rsidR="00FE7672" w:rsidRPr="00B802EF" w:rsidRDefault="00FE7672" w:rsidP="00FE7672">
      <w:pPr>
        <w:pStyle w:val="Blockquote"/>
        <w:spacing w:before="0" w:after="0"/>
        <w:ind w:left="0" w:right="0"/>
        <w:rPr>
          <w:rFonts w:ascii="Times New Roman" w:hAnsi="Times New Roman"/>
          <w:color w:val="000000"/>
          <w:sz w:val="19"/>
          <w:szCs w:val="19"/>
        </w:rPr>
      </w:pPr>
      <w:r w:rsidRPr="00B802EF">
        <w:rPr>
          <w:rFonts w:ascii="Times New Roman" w:hAnsi="Times New Roman"/>
          <w:b/>
          <w:color w:val="000000"/>
          <w:sz w:val="19"/>
          <w:szCs w:val="19"/>
        </w:rPr>
        <w:t xml:space="preserve">Technical Assistance: </w:t>
      </w:r>
      <w:r w:rsidRPr="00B802EF">
        <w:rPr>
          <w:rFonts w:ascii="Times New Roman" w:hAnsi="Times New Roman"/>
          <w:color w:val="000000"/>
          <w:sz w:val="19"/>
          <w:szCs w:val="19"/>
        </w:rPr>
        <w:t xml:space="preserve">Speakers may seek limited technical assistance from commercial supporters in preparing slides or audiovisual materials but must not let the company influence the content of the program. </w:t>
      </w:r>
    </w:p>
    <w:p w:rsidR="00FE7672" w:rsidRPr="009E1F6D" w:rsidRDefault="00FE7672" w:rsidP="00FE7672">
      <w:pPr>
        <w:pStyle w:val="Blockquote"/>
        <w:spacing w:before="0" w:after="0"/>
        <w:ind w:left="0" w:right="0"/>
        <w:rPr>
          <w:rFonts w:ascii="Times New Roman" w:hAnsi="Times New Roman"/>
          <w:color w:val="000000"/>
          <w:sz w:val="12"/>
          <w:szCs w:val="12"/>
        </w:rPr>
      </w:pPr>
    </w:p>
    <w:p w:rsidR="00FE7672" w:rsidRPr="00B802EF" w:rsidRDefault="00FE7672" w:rsidP="00FE7672">
      <w:pPr>
        <w:pStyle w:val="Blockquote"/>
        <w:spacing w:before="0" w:after="0"/>
        <w:ind w:left="0" w:right="0"/>
        <w:rPr>
          <w:rFonts w:ascii="Times New Roman" w:hAnsi="Times New Roman"/>
          <w:color w:val="000000"/>
          <w:sz w:val="19"/>
          <w:szCs w:val="19"/>
        </w:rPr>
      </w:pPr>
      <w:r w:rsidRPr="00B802EF">
        <w:rPr>
          <w:rFonts w:ascii="Times New Roman" w:hAnsi="Times New Roman"/>
          <w:b/>
          <w:color w:val="000000"/>
          <w:sz w:val="19"/>
          <w:szCs w:val="19"/>
        </w:rPr>
        <w:t xml:space="preserve">Limitations of Data: </w:t>
      </w:r>
      <w:r w:rsidRPr="00B802EF">
        <w:rPr>
          <w:rFonts w:ascii="Times New Roman" w:hAnsi="Times New Roman"/>
          <w:color w:val="000000"/>
          <w:sz w:val="19"/>
          <w:szCs w:val="19"/>
        </w:rPr>
        <w:t xml:space="preserve">The speaker must disclose any limitations on the information that is presented, such as data that represent ongoing research, interim analysis, preliminary data or unsupported opinion. </w:t>
      </w:r>
    </w:p>
    <w:p w:rsidR="00FE7672" w:rsidRPr="009E1F6D" w:rsidRDefault="00FE7672" w:rsidP="00FE7672">
      <w:pPr>
        <w:pStyle w:val="Blockquote"/>
        <w:spacing w:before="0" w:after="0"/>
        <w:ind w:left="0" w:right="0"/>
        <w:rPr>
          <w:rFonts w:ascii="Times New Roman" w:hAnsi="Times New Roman"/>
          <w:color w:val="000000"/>
          <w:sz w:val="12"/>
          <w:szCs w:val="12"/>
        </w:rPr>
      </w:pPr>
    </w:p>
    <w:p w:rsidR="00FE7672" w:rsidRPr="00B802EF" w:rsidRDefault="00FE7672" w:rsidP="00FE7672">
      <w:pPr>
        <w:pStyle w:val="Blockquote"/>
        <w:spacing w:before="0" w:after="0"/>
        <w:ind w:left="0" w:right="0"/>
        <w:rPr>
          <w:rFonts w:ascii="Times New Roman" w:hAnsi="Times New Roman"/>
          <w:color w:val="000000"/>
          <w:sz w:val="19"/>
          <w:szCs w:val="19"/>
        </w:rPr>
      </w:pPr>
      <w:r w:rsidRPr="00B802EF">
        <w:rPr>
          <w:rFonts w:ascii="Times New Roman" w:hAnsi="Times New Roman"/>
          <w:b/>
          <w:color w:val="000000"/>
          <w:sz w:val="19"/>
          <w:szCs w:val="19"/>
        </w:rPr>
        <w:t xml:space="preserve">Discussion of Unapproved Uses: </w:t>
      </w:r>
      <w:r w:rsidRPr="00B802EF">
        <w:rPr>
          <w:rFonts w:ascii="Times New Roman" w:hAnsi="Times New Roman"/>
          <w:color w:val="000000"/>
          <w:sz w:val="19"/>
          <w:szCs w:val="19"/>
        </w:rPr>
        <w:t xml:space="preserve">If unapproved (unlabeled) uses are discussed during the CME activity, the speaker must disclose that the product is not approved in the United States for the use under discussion. </w:t>
      </w:r>
    </w:p>
    <w:p w:rsidR="00FE7672" w:rsidRPr="009E1F6D" w:rsidRDefault="00FE7672" w:rsidP="00FE7672">
      <w:pPr>
        <w:pStyle w:val="Blockquote"/>
        <w:spacing w:before="0" w:after="0"/>
        <w:ind w:left="0" w:right="0"/>
        <w:rPr>
          <w:rFonts w:ascii="Times New Roman" w:hAnsi="Times New Roman"/>
          <w:color w:val="000000"/>
          <w:sz w:val="12"/>
          <w:szCs w:val="12"/>
        </w:rPr>
      </w:pPr>
    </w:p>
    <w:p w:rsidR="00FE7672" w:rsidRPr="00B802EF" w:rsidRDefault="00FE7672" w:rsidP="00FE7672">
      <w:pPr>
        <w:pStyle w:val="Blockquote"/>
        <w:spacing w:before="0" w:after="0"/>
        <w:ind w:left="0" w:right="0"/>
        <w:rPr>
          <w:rFonts w:ascii="Times New Roman" w:hAnsi="Times New Roman"/>
          <w:color w:val="000000"/>
          <w:sz w:val="19"/>
          <w:szCs w:val="19"/>
        </w:rPr>
      </w:pPr>
      <w:r w:rsidRPr="00B802EF">
        <w:rPr>
          <w:rFonts w:ascii="Times New Roman" w:hAnsi="Times New Roman"/>
          <w:b/>
          <w:color w:val="000000"/>
          <w:sz w:val="19"/>
          <w:szCs w:val="19"/>
        </w:rPr>
        <w:t xml:space="preserve">Opportunities for Debate: </w:t>
      </w:r>
      <w:r w:rsidRPr="00B802EF">
        <w:rPr>
          <w:rFonts w:ascii="Times New Roman" w:hAnsi="Times New Roman"/>
          <w:color w:val="000000"/>
          <w:sz w:val="19"/>
          <w:szCs w:val="19"/>
        </w:rPr>
        <w:t>During the CME presentation, the speaker will open the floor for scientific debate or questioning.</w:t>
      </w:r>
    </w:p>
    <w:p w:rsidR="00FE7672" w:rsidRPr="009E1F6D" w:rsidRDefault="00FE7672" w:rsidP="00FE7672">
      <w:pPr>
        <w:tabs>
          <w:tab w:val="left" w:pos="360"/>
        </w:tabs>
        <w:rPr>
          <w:b/>
          <w:sz w:val="12"/>
          <w:szCs w:val="12"/>
        </w:rPr>
      </w:pPr>
    </w:p>
    <w:p w:rsidR="00FE7672" w:rsidRPr="00865926" w:rsidRDefault="00FE7672" w:rsidP="00FE7672">
      <w:pPr>
        <w:pStyle w:val="Blockquote"/>
        <w:spacing w:before="0" w:after="0"/>
        <w:ind w:left="0" w:right="0"/>
        <w:rPr>
          <w:rFonts w:ascii="Times New Roman" w:hAnsi="Times New Roman"/>
          <w:sz w:val="19"/>
          <w:szCs w:val="19"/>
        </w:rPr>
      </w:pPr>
      <w:r w:rsidRPr="00865926">
        <w:rPr>
          <w:rFonts w:ascii="Times New Roman" w:hAnsi="Times New Roman"/>
          <w:b/>
          <w:sz w:val="19"/>
          <w:szCs w:val="19"/>
        </w:rPr>
        <w:t xml:space="preserve">Content Validity: </w:t>
      </w:r>
      <w:r w:rsidRPr="00865926">
        <w:rPr>
          <w:rFonts w:ascii="Times New Roman" w:hAnsi="Times New Roman"/>
          <w:sz w:val="19"/>
          <w:szCs w:val="19"/>
        </w:rPr>
        <w:t>Speakers must assure, implicitly or explicitly, that any clinical recommendations made are valid for use in the care of patients. All scientific research referred to, reported in, or used in CME in support or justification of a patient care recommendation must conform to the generally accepted standards of experimental design, data collection, and analysis. The following must be adhered to:</w:t>
      </w:r>
    </w:p>
    <w:p w:rsidR="00FE7672" w:rsidRPr="00865926" w:rsidRDefault="00FE7672" w:rsidP="00FE7672">
      <w:pPr>
        <w:pStyle w:val="Blockquote"/>
        <w:spacing w:before="0" w:after="0"/>
        <w:ind w:left="0" w:right="0"/>
        <w:rPr>
          <w:rFonts w:ascii="Times New Roman" w:hAnsi="Times New Roman"/>
          <w:sz w:val="12"/>
          <w:szCs w:val="12"/>
        </w:rPr>
      </w:pPr>
    </w:p>
    <w:p w:rsidR="00FE7672" w:rsidRPr="00865926" w:rsidRDefault="00FE7672" w:rsidP="00FE7672">
      <w:pPr>
        <w:numPr>
          <w:ilvl w:val="0"/>
          <w:numId w:val="2"/>
        </w:numPr>
        <w:tabs>
          <w:tab w:val="clear" w:pos="1260"/>
          <w:tab w:val="num" w:pos="360"/>
        </w:tabs>
        <w:ind w:left="0" w:right="75" w:firstLine="0"/>
        <w:textAlignment w:val="baseline"/>
        <w:rPr>
          <w:color w:val="000000"/>
          <w:sz w:val="19"/>
          <w:szCs w:val="19"/>
        </w:rPr>
      </w:pPr>
      <w:r w:rsidRPr="00865926">
        <w:rPr>
          <w:color w:val="000000"/>
          <w:sz w:val="19"/>
          <w:szCs w:val="19"/>
        </w:rPr>
        <w:t>Clinical care recommendations must be based on evidence that is accepted within the profession of medicine as adequate</w:t>
      </w:r>
    </w:p>
    <w:p w:rsidR="00FE7672" w:rsidRPr="00865926" w:rsidRDefault="00FE7672" w:rsidP="00FE7672">
      <w:pPr>
        <w:tabs>
          <w:tab w:val="left" w:pos="720"/>
        </w:tabs>
        <w:ind w:right="75" w:firstLine="360"/>
        <w:textAlignment w:val="baseline"/>
        <w:rPr>
          <w:color w:val="000000"/>
          <w:sz w:val="19"/>
          <w:szCs w:val="19"/>
        </w:rPr>
      </w:pPr>
      <w:r w:rsidRPr="00865926">
        <w:rPr>
          <w:color w:val="000000"/>
          <w:sz w:val="19"/>
          <w:szCs w:val="19"/>
        </w:rPr>
        <w:t xml:space="preserve">justification for their use </w:t>
      </w:r>
    </w:p>
    <w:p w:rsidR="00FE7672" w:rsidRPr="00865926" w:rsidRDefault="00FE7672" w:rsidP="00FE7672">
      <w:pPr>
        <w:numPr>
          <w:ilvl w:val="0"/>
          <w:numId w:val="2"/>
        </w:numPr>
        <w:tabs>
          <w:tab w:val="clear" w:pos="1260"/>
          <w:tab w:val="num" w:pos="360"/>
        </w:tabs>
        <w:ind w:left="0" w:right="75" w:firstLine="0"/>
        <w:textAlignment w:val="baseline"/>
        <w:rPr>
          <w:color w:val="000000"/>
          <w:sz w:val="19"/>
          <w:szCs w:val="19"/>
        </w:rPr>
      </w:pPr>
      <w:r w:rsidRPr="00865926">
        <w:rPr>
          <w:color w:val="000000"/>
          <w:sz w:val="19"/>
          <w:szCs w:val="19"/>
        </w:rPr>
        <w:t>All the recommendations involving clinical medicine in a CME activity must be based on evidence that is accepted</w:t>
      </w:r>
    </w:p>
    <w:p w:rsidR="00FE7672" w:rsidRPr="00865926" w:rsidRDefault="00FE7672" w:rsidP="00FE7672">
      <w:pPr>
        <w:tabs>
          <w:tab w:val="num" w:pos="720"/>
        </w:tabs>
        <w:ind w:right="75" w:firstLine="360"/>
        <w:textAlignment w:val="baseline"/>
        <w:rPr>
          <w:color w:val="000000"/>
          <w:sz w:val="19"/>
          <w:szCs w:val="19"/>
        </w:rPr>
      </w:pPr>
      <w:r w:rsidRPr="00865926">
        <w:rPr>
          <w:color w:val="000000"/>
          <w:sz w:val="19"/>
          <w:szCs w:val="19"/>
        </w:rPr>
        <w:t>within the profession of medicine as adequate justification for their indications and contraindications in the care of</w:t>
      </w:r>
    </w:p>
    <w:p w:rsidR="00FE7672" w:rsidRPr="00865926" w:rsidRDefault="00FE7672" w:rsidP="00FE7672">
      <w:pPr>
        <w:tabs>
          <w:tab w:val="num" w:pos="720"/>
        </w:tabs>
        <w:ind w:right="75" w:firstLine="360"/>
        <w:textAlignment w:val="baseline"/>
        <w:rPr>
          <w:color w:val="000000"/>
          <w:sz w:val="19"/>
          <w:szCs w:val="19"/>
        </w:rPr>
      </w:pPr>
      <w:r w:rsidRPr="00865926">
        <w:rPr>
          <w:color w:val="000000"/>
          <w:sz w:val="19"/>
          <w:szCs w:val="19"/>
        </w:rPr>
        <w:t xml:space="preserve">patients </w:t>
      </w:r>
    </w:p>
    <w:p w:rsidR="00FE7672" w:rsidRPr="00865926" w:rsidRDefault="00FE7672" w:rsidP="00FE7672">
      <w:pPr>
        <w:numPr>
          <w:ilvl w:val="0"/>
          <w:numId w:val="2"/>
        </w:numPr>
        <w:tabs>
          <w:tab w:val="clear" w:pos="1260"/>
          <w:tab w:val="num" w:pos="360"/>
        </w:tabs>
        <w:ind w:left="0" w:right="75" w:firstLine="0"/>
        <w:textAlignment w:val="baseline"/>
        <w:rPr>
          <w:color w:val="000000"/>
          <w:sz w:val="19"/>
          <w:szCs w:val="19"/>
        </w:rPr>
      </w:pPr>
      <w:r w:rsidRPr="00865926">
        <w:rPr>
          <w:color w:val="000000"/>
          <w:sz w:val="19"/>
          <w:szCs w:val="19"/>
        </w:rPr>
        <w:t xml:space="preserve">A recommendation on clinical care must be more than firmly held beliefs or hopes for efficacy </w:t>
      </w:r>
    </w:p>
    <w:p w:rsidR="00FE7672" w:rsidRPr="00865926" w:rsidRDefault="00FE7672" w:rsidP="00FE7672">
      <w:pPr>
        <w:numPr>
          <w:ilvl w:val="0"/>
          <w:numId w:val="2"/>
        </w:numPr>
        <w:tabs>
          <w:tab w:val="clear" w:pos="1260"/>
          <w:tab w:val="num" w:pos="360"/>
        </w:tabs>
        <w:ind w:left="0" w:right="75" w:firstLine="0"/>
        <w:textAlignment w:val="baseline"/>
        <w:rPr>
          <w:color w:val="000000"/>
          <w:sz w:val="19"/>
          <w:szCs w:val="19"/>
        </w:rPr>
      </w:pPr>
      <w:r w:rsidRPr="00865926">
        <w:rPr>
          <w:color w:val="000000"/>
          <w:sz w:val="19"/>
          <w:szCs w:val="19"/>
        </w:rPr>
        <w:t xml:space="preserve">Data or information accepted within the profession of medicine must support the recommendation </w:t>
      </w:r>
    </w:p>
    <w:p w:rsidR="00FE7672" w:rsidRPr="00865926" w:rsidRDefault="00FE7672" w:rsidP="00FE7672">
      <w:pPr>
        <w:numPr>
          <w:ilvl w:val="0"/>
          <w:numId w:val="2"/>
        </w:numPr>
        <w:tabs>
          <w:tab w:val="clear" w:pos="1260"/>
          <w:tab w:val="num" w:pos="360"/>
        </w:tabs>
        <w:ind w:left="0" w:right="75" w:firstLine="0"/>
        <w:textAlignment w:val="baseline"/>
        <w:rPr>
          <w:color w:val="000000"/>
          <w:sz w:val="19"/>
          <w:szCs w:val="19"/>
        </w:rPr>
      </w:pPr>
      <w:r w:rsidRPr="00865926">
        <w:rPr>
          <w:color w:val="000000"/>
          <w:sz w:val="19"/>
          <w:szCs w:val="19"/>
        </w:rPr>
        <w:t>The conclusions drawn from the data must be those that would be reasonably drawn from those data</w:t>
      </w:r>
    </w:p>
    <w:p w:rsidR="00FE7672" w:rsidRPr="00865926" w:rsidRDefault="00FE7672" w:rsidP="00FE7672">
      <w:pPr>
        <w:ind w:right="75"/>
        <w:textAlignment w:val="baseline"/>
        <w:rPr>
          <w:color w:val="000000"/>
          <w:sz w:val="12"/>
          <w:szCs w:val="12"/>
        </w:rPr>
      </w:pPr>
      <w:r w:rsidRPr="00865926">
        <w:rPr>
          <w:color w:val="000000"/>
          <w:sz w:val="12"/>
          <w:szCs w:val="12"/>
        </w:rPr>
        <w:t xml:space="preserve"> </w:t>
      </w:r>
    </w:p>
    <w:p w:rsidR="00FE7672" w:rsidRDefault="00FE7672" w:rsidP="00FE7672">
      <w:pPr>
        <w:pStyle w:val="Blockquote"/>
        <w:spacing w:before="0" w:after="0"/>
        <w:ind w:left="0" w:right="0"/>
        <w:rPr>
          <w:rFonts w:ascii="Times New Roman" w:hAnsi="Times New Roman"/>
          <w:sz w:val="19"/>
          <w:szCs w:val="19"/>
        </w:rPr>
      </w:pPr>
      <w:r w:rsidRPr="00865926">
        <w:rPr>
          <w:rFonts w:ascii="Times New Roman" w:hAnsi="Times New Roman"/>
          <w:sz w:val="19"/>
          <w:szCs w:val="19"/>
        </w:rPr>
        <w:t>The validation of clinical content does not mean that every clinician in the country accepts the recommendation or that the recommendation is part of FDA-labeling. An important part of validity is the scientific integrity of the data from which the conclusions are drawn and the clinical recommendations crafted.</w:t>
      </w:r>
    </w:p>
    <w:p w:rsidR="004707E0" w:rsidRDefault="00FE7672" w:rsidP="009B6DC7">
      <w:pPr>
        <w:pStyle w:val="Blockquote"/>
        <w:pBdr>
          <w:bottom w:val="single" w:sz="6" w:space="1" w:color="auto"/>
        </w:pBdr>
        <w:spacing w:before="0" w:after="0"/>
        <w:ind w:left="0" w:right="0"/>
        <w:rPr>
          <w:rFonts w:ascii="Times New Roman" w:hAnsi="Times New Roman"/>
          <w:b/>
          <w:sz w:val="28"/>
          <w:szCs w:val="24"/>
        </w:rPr>
      </w:pPr>
      <w:r>
        <w:rPr>
          <w:rFonts w:ascii="Times New Roman" w:hAnsi="Times New Roman"/>
          <w:b/>
          <w:sz w:val="28"/>
          <w:szCs w:val="24"/>
        </w:rPr>
        <w:br w:type="page"/>
      </w:r>
      <w:r w:rsidR="004707E0" w:rsidRPr="009B6DC7">
        <w:rPr>
          <w:rFonts w:ascii="Times New Roman" w:hAnsi="Times New Roman"/>
          <w:b/>
          <w:szCs w:val="24"/>
        </w:rPr>
        <w:lastRenderedPageBreak/>
        <w:t>CME Conflict(s) of Interest Disclosure</w:t>
      </w:r>
    </w:p>
    <w:p w:rsidR="004707E0" w:rsidRPr="00097147" w:rsidRDefault="004707E0" w:rsidP="004707E0">
      <w:pPr>
        <w:pStyle w:val="Blockquote"/>
        <w:spacing w:before="0" w:after="0"/>
        <w:ind w:left="0" w:right="0"/>
        <w:rPr>
          <w:rFonts w:ascii="Times New Roman" w:hAnsi="Times New Roman"/>
          <w:color w:val="000000"/>
          <w:sz w:val="12"/>
          <w:szCs w:val="12"/>
        </w:rPr>
      </w:pPr>
    </w:p>
    <w:p w:rsidR="004707E0" w:rsidRDefault="004707E0" w:rsidP="004707E0">
      <w:pPr>
        <w:pStyle w:val="Blockquote"/>
        <w:spacing w:before="0" w:after="0"/>
        <w:ind w:left="0" w:right="0"/>
        <w:rPr>
          <w:rFonts w:ascii="Times New Roman" w:hAnsi="Times New Roman"/>
          <w:color w:val="000000"/>
          <w:sz w:val="19"/>
          <w:szCs w:val="19"/>
        </w:rPr>
      </w:pPr>
      <w:r w:rsidRPr="00C90C10">
        <w:rPr>
          <w:rFonts w:ascii="Times New Roman" w:hAnsi="Times New Roman"/>
          <w:sz w:val="19"/>
          <w:szCs w:val="19"/>
        </w:rPr>
        <w:t xml:space="preserve">All individuals in a position to influence the content of a certified CME activity must disclose any relevant financial relationship that might affect </w:t>
      </w:r>
      <w:r w:rsidR="00E5687B">
        <w:rPr>
          <w:rFonts w:ascii="Times New Roman" w:hAnsi="Times New Roman"/>
          <w:sz w:val="19"/>
          <w:szCs w:val="19"/>
        </w:rPr>
        <w:t>their</w:t>
      </w:r>
      <w:r w:rsidRPr="00C90C10">
        <w:rPr>
          <w:rFonts w:ascii="Times New Roman" w:hAnsi="Times New Roman"/>
          <w:sz w:val="19"/>
          <w:szCs w:val="19"/>
        </w:rPr>
        <w:t xml:space="preserve"> independent involvement in the proposed CME activity.  </w:t>
      </w:r>
      <w:r w:rsidRPr="009E32C3">
        <w:rPr>
          <w:rFonts w:ascii="Times New Roman" w:hAnsi="Times New Roman"/>
          <w:color w:val="000000"/>
          <w:sz w:val="19"/>
          <w:szCs w:val="19"/>
        </w:rPr>
        <w:t>The intent of this policy is to ensure that any potential conflict will be identified openly so that the activity participants may form their own judgments about the presentation with the full disclosure of facts</w:t>
      </w:r>
      <w:r>
        <w:rPr>
          <w:rFonts w:ascii="Times New Roman" w:hAnsi="Times New Roman"/>
          <w:color w:val="000000"/>
          <w:sz w:val="19"/>
          <w:szCs w:val="19"/>
        </w:rPr>
        <w:t>.</w:t>
      </w:r>
    </w:p>
    <w:p w:rsidR="009B6DC7" w:rsidRDefault="009B6DC7" w:rsidP="004707E0">
      <w:pPr>
        <w:pStyle w:val="Blockquote"/>
        <w:spacing w:before="0" w:after="0"/>
        <w:ind w:left="0" w:right="0"/>
        <w:rPr>
          <w:rFonts w:ascii="Times New Roman" w:hAnsi="Times New Roman"/>
          <w:color w:val="000000"/>
          <w:sz w:val="19"/>
          <w:szCs w:val="19"/>
        </w:rPr>
      </w:pPr>
    </w:p>
    <w:p w:rsidR="009B6DC7" w:rsidRDefault="00203106" w:rsidP="004707E0">
      <w:pPr>
        <w:pStyle w:val="Blockquote"/>
        <w:spacing w:before="0" w:after="0"/>
        <w:ind w:left="0" w:right="0"/>
        <w:rPr>
          <w:sz w:val="19"/>
          <w:szCs w:val="19"/>
          <w:lang w:val="en"/>
        </w:rPr>
      </w:pPr>
      <w:r w:rsidRPr="00EC1EBB">
        <w:rPr>
          <w:b/>
          <w:sz w:val="19"/>
          <w:szCs w:val="19"/>
          <w:lang w:val="en"/>
        </w:rPr>
        <w:t>C</w:t>
      </w:r>
      <w:r w:rsidR="009B6DC7" w:rsidRPr="00EC1EBB">
        <w:rPr>
          <w:rStyle w:val="Strong"/>
          <w:sz w:val="19"/>
          <w:szCs w:val="19"/>
          <w:lang w:val="en"/>
        </w:rPr>
        <w:t>ommercial entity</w:t>
      </w:r>
      <w:r w:rsidR="009B6DC7">
        <w:rPr>
          <w:sz w:val="19"/>
          <w:szCs w:val="19"/>
          <w:lang w:val="en"/>
        </w:rPr>
        <w:t xml:space="preserve"> is any entity producing, marketing, re-selling, or distributing health care goods or services consumed by, or used on, patients</w:t>
      </w:r>
      <w:r>
        <w:rPr>
          <w:sz w:val="19"/>
          <w:szCs w:val="19"/>
          <w:lang w:val="en"/>
        </w:rPr>
        <w:t>.</w:t>
      </w:r>
    </w:p>
    <w:p w:rsidR="00203106" w:rsidRDefault="00203106" w:rsidP="004707E0">
      <w:pPr>
        <w:pStyle w:val="Blockquote"/>
        <w:spacing w:before="0" w:after="0"/>
        <w:ind w:left="0" w:right="0"/>
        <w:rPr>
          <w:sz w:val="19"/>
          <w:szCs w:val="19"/>
          <w:lang w:val="en"/>
        </w:rPr>
      </w:pPr>
    </w:p>
    <w:p w:rsidR="00203106" w:rsidRPr="009E32C3" w:rsidRDefault="00203106" w:rsidP="004707E0">
      <w:pPr>
        <w:pStyle w:val="Blockquote"/>
        <w:spacing w:before="0" w:after="0"/>
        <w:ind w:left="0" w:right="0"/>
        <w:rPr>
          <w:rFonts w:ascii="Times New Roman" w:hAnsi="Times New Roman"/>
          <w:color w:val="000000"/>
          <w:sz w:val="19"/>
          <w:szCs w:val="19"/>
        </w:rPr>
      </w:pPr>
      <w:r w:rsidRPr="00EC1EBB">
        <w:rPr>
          <w:rFonts w:ascii="Times New Roman" w:hAnsi="Times New Roman"/>
          <w:b/>
          <w:sz w:val="19"/>
          <w:szCs w:val="19"/>
        </w:rPr>
        <w:t>Relevant financial relationship</w:t>
      </w:r>
      <w:r w:rsidRPr="00C90C10">
        <w:rPr>
          <w:rFonts w:ascii="Times New Roman" w:hAnsi="Times New Roman"/>
          <w:sz w:val="19"/>
          <w:szCs w:val="19"/>
        </w:rPr>
        <w:t xml:space="preserve"> is defined as a financial</w:t>
      </w:r>
      <w:r w:rsidR="00EC1EBB">
        <w:rPr>
          <w:rFonts w:ascii="Times New Roman" w:hAnsi="Times New Roman"/>
          <w:sz w:val="19"/>
          <w:szCs w:val="19"/>
        </w:rPr>
        <w:t xml:space="preserve"> benefit that you or</w:t>
      </w:r>
      <w:r w:rsidR="00AA03ED">
        <w:rPr>
          <w:rFonts w:ascii="Times New Roman" w:hAnsi="Times New Roman"/>
          <w:sz w:val="19"/>
          <w:szCs w:val="19"/>
        </w:rPr>
        <w:t xml:space="preserve"> your spouse/partner</w:t>
      </w:r>
      <w:r w:rsidRPr="00C90C10">
        <w:rPr>
          <w:rFonts w:ascii="Times New Roman" w:hAnsi="Times New Roman"/>
          <w:sz w:val="19"/>
          <w:szCs w:val="19"/>
        </w:rPr>
        <w:t xml:space="preserve"> has </w:t>
      </w:r>
      <w:r>
        <w:rPr>
          <w:rFonts w:ascii="Times New Roman" w:hAnsi="Times New Roman"/>
          <w:sz w:val="19"/>
          <w:szCs w:val="19"/>
        </w:rPr>
        <w:t>had</w:t>
      </w:r>
      <w:r w:rsidRPr="00C90C10">
        <w:rPr>
          <w:rFonts w:ascii="Times New Roman" w:hAnsi="Times New Roman"/>
          <w:sz w:val="19"/>
          <w:szCs w:val="19"/>
        </w:rPr>
        <w:t xml:space="preserve"> within the past 12 months.   </w:t>
      </w:r>
      <w:r w:rsidRPr="009E32C3">
        <w:rPr>
          <w:rFonts w:ascii="Times New Roman" w:hAnsi="Times New Roman"/>
          <w:sz w:val="19"/>
          <w:szCs w:val="19"/>
        </w:rPr>
        <w:t xml:space="preserve">This pertains to </w:t>
      </w:r>
      <w:r w:rsidR="00EC1EBB">
        <w:rPr>
          <w:rFonts w:ascii="Times New Roman" w:hAnsi="Times New Roman"/>
          <w:sz w:val="19"/>
          <w:szCs w:val="19"/>
        </w:rPr>
        <w:t xml:space="preserve">employment, management position, independent contractor(including contracted research), </w:t>
      </w:r>
      <w:r w:rsidRPr="009E32C3">
        <w:rPr>
          <w:rFonts w:ascii="Times New Roman" w:hAnsi="Times New Roman"/>
          <w:sz w:val="19"/>
          <w:szCs w:val="19"/>
        </w:rPr>
        <w:t xml:space="preserve">salaries, royalties, intellectual property rights, consulting fees, honoraria, </w:t>
      </w:r>
      <w:r w:rsidR="00EC1EBB" w:rsidRPr="00EC1EBB">
        <w:rPr>
          <w:sz w:val="19"/>
          <w:szCs w:val="19"/>
        </w:rPr>
        <w:t>membership on advisory committees or review panels, board membership</w:t>
      </w:r>
      <w:r w:rsidR="00EC1EBB">
        <w:rPr>
          <w:sz w:val="19"/>
          <w:szCs w:val="19"/>
        </w:rPr>
        <w:t xml:space="preserve">, </w:t>
      </w:r>
      <w:r w:rsidRPr="009E32C3">
        <w:rPr>
          <w:rFonts w:ascii="Times New Roman" w:hAnsi="Times New Roman"/>
          <w:sz w:val="19"/>
          <w:szCs w:val="19"/>
        </w:rPr>
        <w:t>ownership interest or other financial benefits with pharmaceutical companies, biomedical device manufacturers or other corporations whose products or services are related to the subject matter of the presentation topic.</w:t>
      </w:r>
    </w:p>
    <w:p w:rsidR="004707E0" w:rsidRDefault="004707E0" w:rsidP="004707E0">
      <w:pPr>
        <w:tabs>
          <w:tab w:val="left" w:pos="2987"/>
        </w:tabs>
        <w:rPr>
          <w:sz w:val="12"/>
          <w:szCs w:val="12"/>
        </w:rPr>
      </w:pPr>
    </w:p>
    <w:p w:rsidR="004707E0" w:rsidRPr="00097147" w:rsidRDefault="009B23FE" w:rsidP="004707E0">
      <w:pPr>
        <w:tabs>
          <w:tab w:val="left" w:pos="360"/>
        </w:tabs>
        <w:spacing w:line="360" w:lineRule="auto"/>
        <w:rPr>
          <w:b/>
          <w:sz w:val="12"/>
          <w:szCs w:val="12"/>
        </w:rPr>
      </w:pPr>
      <w:r>
        <w:rPr>
          <w:noProof/>
          <w:sz w:val="12"/>
          <w:szCs w:val="12"/>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62230</wp:posOffset>
                </wp:positionV>
                <wp:extent cx="6515100" cy="0"/>
                <wp:effectExtent l="13335" t="11430" r="24765" b="2667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9pt" to="508.1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"/>
            </w:pict>
          </mc:Fallback>
        </mc:AlternateContent>
      </w:r>
    </w:p>
    <w:p w:rsidR="004707E0" w:rsidRDefault="004707E0" w:rsidP="00363D3A">
      <w:pPr>
        <w:shd w:val="clear" w:color="auto" w:fill="FDE9D9"/>
        <w:tabs>
          <w:tab w:val="left" w:pos="360"/>
        </w:tabs>
        <w:rPr>
          <w:sz w:val="19"/>
          <w:szCs w:val="19"/>
        </w:rPr>
      </w:pPr>
      <w:r w:rsidRPr="00B802EF">
        <w:rPr>
          <w:b/>
          <w:sz w:val="19"/>
          <w:szCs w:val="19"/>
        </w:rPr>
        <w:t xml:space="preserve">Name: </w:t>
      </w:r>
      <w:r w:rsidRPr="00DD3CAE">
        <w:rPr>
          <w:sz w:val="19"/>
          <w:szCs w:val="19"/>
          <w:u w:val="single"/>
        </w:rPr>
        <w:fldChar w:fldCharType="begin">
          <w:ffData>
            <w:name w:val="Text1"/>
            <w:enabled/>
            <w:calcOnExit w:val="0"/>
            <w:textInput/>
          </w:ffData>
        </w:fldChar>
      </w:r>
      <w:r w:rsidRPr="00DD3CAE">
        <w:rPr>
          <w:sz w:val="19"/>
          <w:szCs w:val="19"/>
          <w:u w:val="single"/>
        </w:rPr>
        <w:instrText xml:space="preserve"> FORMTEXT </w:instrText>
      </w:r>
      <w:r w:rsidRPr="00DD3CAE">
        <w:rPr>
          <w:sz w:val="19"/>
          <w:szCs w:val="19"/>
          <w:u w:val="single"/>
        </w:rPr>
      </w:r>
      <w:r w:rsidRPr="00DD3CAE">
        <w:rPr>
          <w:sz w:val="19"/>
          <w:szCs w:val="19"/>
          <w:u w:val="single"/>
        </w:rPr>
        <w:fldChar w:fldCharType="separate"/>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sz w:val="19"/>
          <w:szCs w:val="19"/>
          <w:u w:val="single"/>
        </w:rPr>
        <w:fldChar w:fldCharType="end"/>
      </w:r>
      <w:r w:rsidRPr="00B802EF">
        <w:rPr>
          <w:sz w:val="19"/>
          <w:szCs w:val="19"/>
        </w:rPr>
        <w:t xml:space="preserve">     </w:t>
      </w:r>
    </w:p>
    <w:p w:rsidR="00AA03ED" w:rsidRDefault="00EC1EBB" w:rsidP="00363D3A">
      <w:pPr>
        <w:shd w:val="clear" w:color="auto" w:fill="FDE9D9"/>
        <w:tabs>
          <w:tab w:val="left" w:pos="360"/>
        </w:tabs>
        <w:rPr>
          <w:sz w:val="19"/>
          <w:szCs w:val="19"/>
        </w:rPr>
      </w:pPr>
      <w:r>
        <w:rPr>
          <w:b/>
          <w:sz w:val="19"/>
          <w:szCs w:val="19"/>
        </w:rPr>
        <w:t>Activity Date</w:t>
      </w:r>
      <w:r w:rsidR="00AA03ED" w:rsidRPr="00AA03ED">
        <w:rPr>
          <w:b/>
          <w:sz w:val="19"/>
          <w:szCs w:val="19"/>
        </w:rPr>
        <w:t xml:space="preserve">: </w:t>
      </w:r>
      <w:r w:rsidRPr="00DD3CAE">
        <w:rPr>
          <w:sz w:val="19"/>
          <w:szCs w:val="19"/>
          <w:u w:val="single"/>
        </w:rPr>
        <w:fldChar w:fldCharType="begin">
          <w:ffData>
            <w:name w:val="Text1"/>
            <w:enabled/>
            <w:calcOnExit w:val="0"/>
            <w:textInput/>
          </w:ffData>
        </w:fldChar>
      </w:r>
      <w:r w:rsidRPr="00DD3CAE">
        <w:rPr>
          <w:sz w:val="19"/>
          <w:szCs w:val="19"/>
          <w:u w:val="single"/>
        </w:rPr>
        <w:instrText xml:space="preserve"> FORMTEXT </w:instrText>
      </w:r>
      <w:r w:rsidRPr="00DD3CAE">
        <w:rPr>
          <w:sz w:val="19"/>
          <w:szCs w:val="19"/>
          <w:u w:val="single"/>
        </w:rPr>
      </w:r>
      <w:r w:rsidRPr="00DD3CAE">
        <w:rPr>
          <w:sz w:val="19"/>
          <w:szCs w:val="19"/>
          <w:u w:val="single"/>
        </w:rPr>
        <w:fldChar w:fldCharType="separate"/>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sz w:val="19"/>
          <w:szCs w:val="19"/>
          <w:u w:val="single"/>
        </w:rPr>
        <w:fldChar w:fldCharType="end"/>
      </w:r>
      <w:r w:rsidRPr="00B802EF">
        <w:rPr>
          <w:sz w:val="19"/>
          <w:szCs w:val="19"/>
        </w:rPr>
        <w:t xml:space="preserve">    </w:t>
      </w:r>
    </w:p>
    <w:p w:rsidR="00EC1EBB" w:rsidRDefault="00EC1EBB" w:rsidP="00EC1EBB">
      <w:pPr>
        <w:shd w:val="clear" w:color="auto" w:fill="FDE9D9"/>
        <w:tabs>
          <w:tab w:val="left" w:pos="360"/>
        </w:tabs>
        <w:rPr>
          <w:sz w:val="19"/>
          <w:szCs w:val="19"/>
        </w:rPr>
      </w:pPr>
      <w:r>
        <w:rPr>
          <w:b/>
          <w:sz w:val="19"/>
          <w:szCs w:val="19"/>
        </w:rPr>
        <w:t>Activity Title</w:t>
      </w:r>
      <w:r w:rsidRPr="00B802EF">
        <w:rPr>
          <w:b/>
          <w:sz w:val="19"/>
          <w:szCs w:val="19"/>
        </w:rPr>
        <w:t xml:space="preserve">: </w:t>
      </w:r>
      <w:r w:rsidRPr="00DD3CAE">
        <w:rPr>
          <w:sz w:val="19"/>
          <w:szCs w:val="19"/>
          <w:u w:val="single"/>
        </w:rPr>
        <w:fldChar w:fldCharType="begin">
          <w:ffData>
            <w:name w:val="Text1"/>
            <w:enabled/>
            <w:calcOnExit w:val="0"/>
            <w:textInput/>
          </w:ffData>
        </w:fldChar>
      </w:r>
      <w:r w:rsidRPr="00DD3CAE">
        <w:rPr>
          <w:sz w:val="19"/>
          <w:szCs w:val="19"/>
          <w:u w:val="single"/>
        </w:rPr>
        <w:instrText xml:space="preserve"> FORMTEXT </w:instrText>
      </w:r>
      <w:r w:rsidRPr="00DD3CAE">
        <w:rPr>
          <w:sz w:val="19"/>
          <w:szCs w:val="19"/>
          <w:u w:val="single"/>
        </w:rPr>
      </w:r>
      <w:r w:rsidRPr="00DD3CAE">
        <w:rPr>
          <w:sz w:val="19"/>
          <w:szCs w:val="19"/>
          <w:u w:val="single"/>
        </w:rPr>
        <w:fldChar w:fldCharType="separate"/>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sz w:val="19"/>
          <w:szCs w:val="19"/>
          <w:u w:val="single"/>
        </w:rPr>
        <w:fldChar w:fldCharType="end"/>
      </w:r>
      <w:r w:rsidRPr="00B802EF">
        <w:rPr>
          <w:sz w:val="19"/>
          <w:szCs w:val="19"/>
        </w:rPr>
        <w:t xml:space="preserve">     </w:t>
      </w:r>
    </w:p>
    <w:p w:rsidR="00EC1EBB" w:rsidRPr="00AA03ED" w:rsidRDefault="00EC1EBB" w:rsidP="00363D3A">
      <w:pPr>
        <w:shd w:val="clear" w:color="auto" w:fill="FDE9D9"/>
        <w:tabs>
          <w:tab w:val="left" w:pos="360"/>
        </w:tabs>
        <w:rPr>
          <w:b/>
          <w:sz w:val="19"/>
          <w:szCs w:val="19"/>
        </w:rPr>
      </w:pPr>
    </w:p>
    <w:p w:rsidR="004707E0" w:rsidRDefault="004707E0" w:rsidP="00363D3A">
      <w:pPr>
        <w:shd w:val="clear" w:color="auto" w:fill="FDE9D9"/>
        <w:spacing w:before="120"/>
        <w:rPr>
          <w:sz w:val="19"/>
          <w:szCs w:val="19"/>
        </w:rPr>
      </w:pPr>
      <w:r w:rsidRPr="00B802EF">
        <w:rPr>
          <w:b/>
          <w:sz w:val="19"/>
          <w:szCs w:val="19"/>
        </w:rPr>
        <w:t xml:space="preserve">Role:  </w:t>
      </w:r>
      <w:r w:rsidRPr="00B802EF">
        <w:rPr>
          <w:sz w:val="19"/>
          <w:szCs w:val="19"/>
        </w:rPr>
        <w:fldChar w:fldCharType="begin">
          <w:ffData>
            <w:name w:val="Check4"/>
            <w:enabled/>
            <w:calcOnExit w:val="0"/>
            <w:checkBox>
              <w:sizeAuto/>
              <w:default w:val="0"/>
            </w:checkBox>
          </w:ffData>
        </w:fldChar>
      </w:r>
      <w:r w:rsidRPr="00B802EF">
        <w:rPr>
          <w:sz w:val="19"/>
          <w:szCs w:val="19"/>
        </w:rPr>
        <w:instrText xml:space="preserve"> FORMCHECKBOX </w:instrText>
      </w:r>
      <w:r w:rsidRPr="003D0A81">
        <w:rPr>
          <w:sz w:val="19"/>
          <w:szCs w:val="19"/>
        </w:rPr>
      </w:r>
      <w:r w:rsidRPr="00B802EF">
        <w:rPr>
          <w:sz w:val="19"/>
          <w:szCs w:val="19"/>
        </w:rPr>
        <w:fldChar w:fldCharType="end"/>
      </w:r>
      <w:r w:rsidRPr="00B802EF">
        <w:rPr>
          <w:sz w:val="19"/>
          <w:szCs w:val="19"/>
        </w:rPr>
        <w:t xml:space="preserve">Faculty/ Speaker  </w:t>
      </w:r>
      <w:r w:rsidRPr="00B802EF">
        <w:rPr>
          <w:sz w:val="19"/>
          <w:szCs w:val="19"/>
        </w:rPr>
        <w:fldChar w:fldCharType="begin">
          <w:ffData>
            <w:name w:val="Check3"/>
            <w:enabled/>
            <w:calcOnExit w:val="0"/>
            <w:checkBox>
              <w:sizeAuto/>
              <w:default w:val="0"/>
            </w:checkBox>
          </w:ffData>
        </w:fldChar>
      </w:r>
      <w:r w:rsidRPr="00B802EF">
        <w:rPr>
          <w:sz w:val="19"/>
          <w:szCs w:val="19"/>
        </w:rPr>
        <w:instrText xml:space="preserve"> FORMCHECKBOX </w:instrText>
      </w:r>
      <w:r w:rsidRPr="003D0A81">
        <w:rPr>
          <w:sz w:val="19"/>
          <w:szCs w:val="19"/>
        </w:rPr>
      </w:r>
      <w:r w:rsidRPr="00B802EF">
        <w:rPr>
          <w:sz w:val="19"/>
          <w:szCs w:val="19"/>
        </w:rPr>
        <w:fldChar w:fldCharType="end"/>
      </w:r>
      <w:r w:rsidRPr="00B802EF">
        <w:rPr>
          <w:sz w:val="19"/>
          <w:szCs w:val="19"/>
        </w:rPr>
        <w:t xml:space="preserve">Planning Committee Member  </w:t>
      </w:r>
    </w:p>
    <w:p w:rsidR="0076099D" w:rsidRDefault="0076099D" w:rsidP="004707E0">
      <w:pPr>
        <w:pStyle w:val="Blockquote"/>
        <w:tabs>
          <w:tab w:val="left" w:pos="810"/>
        </w:tabs>
        <w:spacing w:before="120" w:after="0"/>
        <w:ind w:left="806" w:right="0" w:hanging="360"/>
        <w:rPr>
          <w:sz w:val="19"/>
          <w:szCs w:val="19"/>
        </w:rPr>
      </w:pPr>
    </w:p>
    <w:p w:rsidR="004707E0" w:rsidRPr="00B802EF" w:rsidRDefault="004707E0" w:rsidP="004707E0">
      <w:pPr>
        <w:pStyle w:val="Blockquote"/>
        <w:tabs>
          <w:tab w:val="left" w:pos="810"/>
        </w:tabs>
        <w:spacing w:before="120" w:after="0"/>
        <w:ind w:left="806" w:right="0" w:hanging="360"/>
        <w:rPr>
          <w:sz w:val="19"/>
          <w:szCs w:val="19"/>
        </w:rPr>
      </w:pPr>
      <w:r w:rsidRPr="00B802EF">
        <w:rPr>
          <w:sz w:val="19"/>
          <w:szCs w:val="19"/>
        </w:rPr>
        <w:fldChar w:fldCharType="begin">
          <w:ffData>
            <w:name w:val="Check1"/>
            <w:enabled/>
            <w:calcOnExit w:val="0"/>
            <w:checkBox>
              <w:sizeAuto/>
              <w:default w:val="0"/>
            </w:checkBox>
          </w:ffData>
        </w:fldChar>
      </w:r>
      <w:bookmarkStart w:id="0" w:name="Check1"/>
      <w:r w:rsidRPr="00B802EF">
        <w:rPr>
          <w:sz w:val="19"/>
          <w:szCs w:val="19"/>
        </w:rPr>
        <w:instrText xml:space="preserve"> FORMCHECKBOX </w:instrText>
      </w:r>
      <w:r w:rsidRPr="003D0A81">
        <w:rPr>
          <w:sz w:val="19"/>
          <w:szCs w:val="19"/>
        </w:rPr>
      </w:r>
      <w:r w:rsidRPr="00B802EF">
        <w:rPr>
          <w:sz w:val="19"/>
          <w:szCs w:val="19"/>
        </w:rPr>
        <w:fldChar w:fldCharType="end"/>
      </w:r>
      <w:bookmarkEnd w:id="0"/>
      <w:r w:rsidRPr="00B802EF">
        <w:rPr>
          <w:sz w:val="19"/>
          <w:szCs w:val="19"/>
        </w:rPr>
        <w:tab/>
        <w:t xml:space="preserve">I </w:t>
      </w:r>
      <w:r w:rsidRPr="00B802EF">
        <w:rPr>
          <w:b/>
          <w:i/>
          <w:sz w:val="19"/>
          <w:szCs w:val="19"/>
        </w:rPr>
        <w:t xml:space="preserve">do not have </w:t>
      </w:r>
      <w:r w:rsidRPr="00B802EF">
        <w:rPr>
          <w:sz w:val="19"/>
          <w:szCs w:val="19"/>
        </w:rPr>
        <w:t xml:space="preserve">any </w:t>
      </w:r>
      <w:r w:rsidR="00203106">
        <w:rPr>
          <w:sz w:val="19"/>
          <w:szCs w:val="19"/>
        </w:rPr>
        <w:t xml:space="preserve">relevant </w:t>
      </w:r>
      <w:r w:rsidRPr="00B802EF">
        <w:rPr>
          <w:sz w:val="19"/>
          <w:szCs w:val="19"/>
        </w:rPr>
        <w:t xml:space="preserve">financial arrangement or affiliation with </w:t>
      </w:r>
      <w:r w:rsidR="00E5687B" w:rsidRPr="00B802EF">
        <w:rPr>
          <w:sz w:val="19"/>
          <w:szCs w:val="19"/>
        </w:rPr>
        <w:t>one or more organizations that could be perceived as a real or apparent conflict of interest in the context of the subject of this continuing medical education activity</w:t>
      </w:r>
      <w:r w:rsidR="00E5687B">
        <w:rPr>
          <w:sz w:val="19"/>
          <w:szCs w:val="19"/>
        </w:rPr>
        <w:t>.</w:t>
      </w:r>
    </w:p>
    <w:p w:rsidR="004707E0" w:rsidRPr="00B802EF" w:rsidRDefault="004707E0" w:rsidP="004707E0">
      <w:pPr>
        <w:tabs>
          <w:tab w:val="left" w:pos="810"/>
        </w:tabs>
        <w:spacing w:before="120" w:after="120"/>
        <w:ind w:left="806" w:hanging="360"/>
        <w:rPr>
          <w:rFonts w:cs="Arial"/>
          <w:b/>
          <w:color w:val="000000"/>
          <w:sz w:val="19"/>
          <w:szCs w:val="19"/>
        </w:rPr>
      </w:pPr>
      <w:r w:rsidRPr="00B802EF">
        <w:rPr>
          <w:sz w:val="19"/>
          <w:szCs w:val="19"/>
        </w:rPr>
        <w:fldChar w:fldCharType="begin">
          <w:ffData>
            <w:name w:val="Check2"/>
            <w:enabled/>
            <w:calcOnExit w:val="0"/>
            <w:checkBox>
              <w:sizeAuto/>
              <w:default w:val="0"/>
            </w:checkBox>
          </w:ffData>
        </w:fldChar>
      </w:r>
      <w:bookmarkStart w:id="1" w:name="Check2"/>
      <w:r w:rsidRPr="00B802EF">
        <w:rPr>
          <w:sz w:val="19"/>
          <w:szCs w:val="19"/>
        </w:rPr>
        <w:instrText xml:space="preserve"> FORMCHECKBOX </w:instrText>
      </w:r>
      <w:r w:rsidRPr="003D0A81">
        <w:rPr>
          <w:sz w:val="19"/>
          <w:szCs w:val="19"/>
        </w:rPr>
      </w:r>
      <w:r w:rsidRPr="00B802EF">
        <w:rPr>
          <w:sz w:val="19"/>
          <w:szCs w:val="19"/>
        </w:rPr>
        <w:fldChar w:fldCharType="end"/>
      </w:r>
      <w:bookmarkEnd w:id="1"/>
      <w:r w:rsidRPr="00B802EF">
        <w:rPr>
          <w:sz w:val="19"/>
          <w:szCs w:val="19"/>
        </w:rPr>
        <w:tab/>
        <w:t xml:space="preserve">I </w:t>
      </w:r>
      <w:r w:rsidRPr="00B802EF">
        <w:rPr>
          <w:b/>
          <w:i/>
          <w:sz w:val="19"/>
          <w:szCs w:val="19"/>
        </w:rPr>
        <w:t xml:space="preserve">do have </w:t>
      </w:r>
      <w:r w:rsidRPr="00B802EF">
        <w:rPr>
          <w:sz w:val="19"/>
          <w:szCs w:val="19"/>
        </w:rPr>
        <w:t xml:space="preserve">a financial interest/arrangement or affiliation with one or more organizations that could be perceived as a real or apparent conflict of interest in the context of the subject of this continuing medical education activity, as follows: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40"/>
        <w:gridCol w:w="810"/>
        <w:gridCol w:w="5220"/>
      </w:tblGrid>
      <w:tr w:rsidR="000A149F" w:rsidRPr="001D7D5A" w:rsidTr="00EC1EBB">
        <w:trPr>
          <w:trHeight w:val="323"/>
        </w:trPr>
        <w:tc>
          <w:tcPr>
            <w:tcW w:w="2520" w:type="dxa"/>
          </w:tcPr>
          <w:p w:rsidR="000A149F" w:rsidRPr="001D7D5A" w:rsidRDefault="000A149F" w:rsidP="001D7D5A">
            <w:pPr>
              <w:pStyle w:val="Blockquote"/>
              <w:ind w:left="0" w:right="0"/>
              <w:rPr>
                <w:rFonts w:ascii="Times New Roman" w:hAnsi="Times New Roman"/>
                <w:b/>
                <w:color w:val="000000"/>
                <w:sz w:val="19"/>
                <w:szCs w:val="19"/>
              </w:rPr>
            </w:pPr>
            <w:r w:rsidRPr="001D7D5A">
              <w:rPr>
                <w:rFonts w:ascii="Times New Roman" w:hAnsi="Times New Roman"/>
                <w:b/>
                <w:color w:val="000000"/>
                <w:sz w:val="19"/>
                <w:szCs w:val="19"/>
              </w:rPr>
              <w:t>Relationship</w:t>
            </w:r>
          </w:p>
        </w:tc>
        <w:tc>
          <w:tcPr>
            <w:tcW w:w="540" w:type="dxa"/>
          </w:tcPr>
          <w:p w:rsidR="000A149F" w:rsidRPr="001D7D5A" w:rsidRDefault="000A149F" w:rsidP="001D7D5A">
            <w:pPr>
              <w:pStyle w:val="Blockquote"/>
              <w:tabs>
                <w:tab w:val="left" w:pos="417"/>
              </w:tabs>
              <w:spacing w:before="0" w:after="0"/>
              <w:ind w:left="0" w:right="0"/>
              <w:rPr>
                <w:b/>
                <w:sz w:val="8"/>
                <w:szCs w:val="8"/>
              </w:rPr>
            </w:pPr>
          </w:p>
          <w:p w:rsidR="000A149F" w:rsidRDefault="000A149F" w:rsidP="007E5A23">
            <w:pPr>
              <w:pStyle w:val="Blockquote"/>
              <w:tabs>
                <w:tab w:val="left" w:pos="1065"/>
              </w:tabs>
              <w:spacing w:before="0" w:after="0"/>
              <w:ind w:left="0" w:right="0"/>
              <w:rPr>
                <w:b/>
                <w:sz w:val="19"/>
                <w:szCs w:val="19"/>
              </w:rPr>
            </w:pPr>
            <w:r w:rsidRPr="001D7D5A">
              <w:rPr>
                <w:b/>
                <w:sz w:val="19"/>
                <w:szCs w:val="19"/>
              </w:rPr>
              <w:t>Self</w:t>
            </w:r>
          </w:p>
          <w:p w:rsidR="000A149F" w:rsidRPr="001D7D5A" w:rsidRDefault="000A149F" w:rsidP="007E5A23">
            <w:pPr>
              <w:pStyle w:val="Blockquote"/>
              <w:tabs>
                <w:tab w:val="left" w:pos="1065"/>
              </w:tabs>
              <w:spacing w:before="0" w:after="0"/>
              <w:ind w:left="0" w:right="0"/>
              <w:rPr>
                <w:b/>
                <w:sz w:val="19"/>
                <w:szCs w:val="19"/>
              </w:rPr>
            </w:pPr>
          </w:p>
        </w:tc>
        <w:tc>
          <w:tcPr>
            <w:tcW w:w="810" w:type="dxa"/>
          </w:tcPr>
          <w:p w:rsidR="000A149F" w:rsidRPr="00EC1EBB" w:rsidRDefault="000A149F" w:rsidP="001D7D5A">
            <w:pPr>
              <w:pStyle w:val="Blockquote"/>
              <w:ind w:left="0" w:right="0"/>
              <w:rPr>
                <w:b/>
                <w:sz w:val="16"/>
                <w:szCs w:val="16"/>
              </w:rPr>
            </w:pPr>
            <w:r w:rsidRPr="00EC1EBB">
              <w:rPr>
                <w:b/>
                <w:sz w:val="16"/>
                <w:szCs w:val="16"/>
              </w:rPr>
              <w:t>Spouse/</w:t>
            </w:r>
            <w:r w:rsidR="00EC1EBB" w:rsidRPr="00EC1EBB">
              <w:rPr>
                <w:b/>
                <w:sz w:val="16"/>
                <w:szCs w:val="16"/>
              </w:rPr>
              <w:br/>
            </w:r>
            <w:r w:rsidRPr="00EC1EBB">
              <w:rPr>
                <w:b/>
                <w:sz w:val="16"/>
                <w:szCs w:val="16"/>
              </w:rPr>
              <w:t>Partner</w:t>
            </w:r>
          </w:p>
        </w:tc>
        <w:tc>
          <w:tcPr>
            <w:tcW w:w="5220" w:type="dxa"/>
          </w:tcPr>
          <w:p w:rsidR="000A149F" w:rsidRPr="001D7D5A" w:rsidRDefault="000A149F" w:rsidP="001D7D5A">
            <w:pPr>
              <w:pStyle w:val="Blockquote"/>
              <w:ind w:left="0" w:right="0"/>
              <w:rPr>
                <w:b/>
                <w:sz w:val="19"/>
                <w:szCs w:val="19"/>
              </w:rPr>
            </w:pPr>
            <w:r w:rsidRPr="001D7D5A">
              <w:rPr>
                <w:b/>
                <w:sz w:val="19"/>
                <w:szCs w:val="19"/>
              </w:rPr>
              <w:t>List Names(s) of Commercial Entity(ies)</w:t>
            </w:r>
          </w:p>
        </w:tc>
      </w:tr>
      <w:tr w:rsidR="000A149F" w:rsidRPr="001D7D5A" w:rsidTr="00EC1EBB">
        <w:trPr>
          <w:trHeight w:val="260"/>
        </w:trPr>
        <w:tc>
          <w:tcPr>
            <w:tcW w:w="2520" w:type="dxa"/>
          </w:tcPr>
          <w:p w:rsidR="000A149F" w:rsidRPr="001D7D5A" w:rsidRDefault="000A149F" w:rsidP="001D7D5A">
            <w:pPr>
              <w:pStyle w:val="Blockquote"/>
              <w:spacing w:before="0" w:after="0"/>
              <w:ind w:left="0" w:right="0"/>
              <w:rPr>
                <w:sz w:val="19"/>
                <w:szCs w:val="19"/>
                <w:u w:val="single"/>
              </w:rPr>
            </w:pPr>
            <w:r w:rsidRPr="001D7D5A">
              <w:rPr>
                <w:rFonts w:ascii="Times New Roman" w:hAnsi="Times New Roman"/>
                <w:color w:val="000000"/>
                <w:sz w:val="19"/>
                <w:szCs w:val="19"/>
              </w:rPr>
              <w:t>Affiliation/Financial Interest</w:t>
            </w:r>
          </w:p>
        </w:tc>
        <w:tc>
          <w:tcPr>
            <w:tcW w:w="540" w:type="dxa"/>
          </w:tcPr>
          <w:p w:rsidR="000A149F" w:rsidRPr="001D7D5A" w:rsidRDefault="000A149F" w:rsidP="00EC1EBB">
            <w:pPr>
              <w:pStyle w:val="Blockquote"/>
              <w:spacing w:before="0" w:after="0"/>
              <w:ind w:left="0" w:right="0"/>
              <w:rPr>
                <w:sz w:val="19"/>
                <w:szCs w:val="19"/>
              </w:rPr>
            </w:pPr>
            <w:r w:rsidRPr="001D7D5A">
              <w:rPr>
                <w:sz w:val="19"/>
                <w:szCs w:val="19"/>
              </w:rPr>
              <w:fldChar w:fldCharType="begin">
                <w:ffData>
                  <w:name w:val="Check5"/>
                  <w:enabled/>
                  <w:calcOnExit w:val="0"/>
                  <w:checkBox>
                    <w:sizeAuto/>
                    <w:default w:val="0"/>
                  </w:checkBox>
                </w:ffData>
              </w:fldChar>
            </w:r>
            <w:bookmarkStart w:id="2" w:name="Check5"/>
            <w:r w:rsidRPr="001D7D5A">
              <w:rPr>
                <w:sz w:val="19"/>
                <w:szCs w:val="19"/>
              </w:rPr>
              <w:instrText xml:space="preserve"> FORMCHECKBOX </w:instrText>
            </w:r>
            <w:r w:rsidRPr="001D7D5A">
              <w:rPr>
                <w:sz w:val="19"/>
                <w:szCs w:val="19"/>
              </w:rPr>
            </w:r>
            <w:r w:rsidRPr="001D7D5A">
              <w:rPr>
                <w:sz w:val="19"/>
                <w:szCs w:val="19"/>
              </w:rPr>
              <w:fldChar w:fldCharType="end"/>
            </w:r>
            <w:bookmarkEnd w:id="2"/>
          </w:p>
        </w:tc>
        <w:tc>
          <w:tcPr>
            <w:tcW w:w="81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Check6"/>
                  <w:enabled/>
                  <w:calcOnExit w:val="0"/>
                  <w:checkBox>
                    <w:sizeAuto/>
                    <w:default w:val="0"/>
                  </w:checkBox>
                </w:ffData>
              </w:fldChar>
            </w:r>
            <w:bookmarkStart w:id="3" w:name="Check6"/>
            <w:r w:rsidRPr="001D7D5A">
              <w:rPr>
                <w:sz w:val="19"/>
                <w:szCs w:val="19"/>
              </w:rPr>
              <w:instrText xml:space="preserve"> FORMCHECKBOX </w:instrText>
            </w:r>
            <w:r w:rsidRPr="001D7D5A">
              <w:rPr>
                <w:sz w:val="19"/>
                <w:szCs w:val="19"/>
              </w:rPr>
            </w:r>
            <w:r w:rsidRPr="001D7D5A">
              <w:rPr>
                <w:sz w:val="19"/>
                <w:szCs w:val="19"/>
              </w:rPr>
              <w:fldChar w:fldCharType="end"/>
            </w:r>
            <w:bookmarkEnd w:id="3"/>
          </w:p>
        </w:tc>
        <w:tc>
          <w:tcPr>
            <w:tcW w:w="522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Text31"/>
                  <w:enabled/>
                  <w:calcOnExit w:val="0"/>
                  <w:textInput/>
                </w:ffData>
              </w:fldChar>
            </w:r>
            <w:bookmarkStart w:id="4" w:name="Text31"/>
            <w:r w:rsidRPr="001D7D5A">
              <w:rPr>
                <w:sz w:val="19"/>
                <w:szCs w:val="19"/>
              </w:rPr>
              <w:instrText xml:space="preserve"> FORMTEXT </w:instrText>
            </w:r>
            <w:r w:rsidRPr="001D7D5A">
              <w:rPr>
                <w:sz w:val="19"/>
                <w:szCs w:val="19"/>
              </w:rPr>
            </w:r>
            <w:r w:rsidRPr="001D7D5A">
              <w:rPr>
                <w:sz w:val="19"/>
                <w:szCs w:val="19"/>
              </w:rPr>
              <w:fldChar w:fldCharType="separate"/>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sz w:val="19"/>
                <w:szCs w:val="19"/>
              </w:rPr>
              <w:fldChar w:fldCharType="end"/>
            </w:r>
            <w:bookmarkEnd w:id="4"/>
          </w:p>
        </w:tc>
      </w:tr>
      <w:tr w:rsidR="000A149F" w:rsidRPr="001D7D5A" w:rsidTr="00EC1EBB">
        <w:trPr>
          <w:trHeight w:val="260"/>
        </w:trPr>
        <w:tc>
          <w:tcPr>
            <w:tcW w:w="2520" w:type="dxa"/>
          </w:tcPr>
          <w:p w:rsidR="000A149F" w:rsidRPr="001D7D5A" w:rsidRDefault="000A149F" w:rsidP="001D7D5A">
            <w:pPr>
              <w:pStyle w:val="Blockquote"/>
              <w:spacing w:before="0" w:after="0"/>
              <w:ind w:left="0" w:right="0"/>
              <w:rPr>
                <w:sz w:val="19"/>
                <w:szCs w:val="19"/>
                <w:u w:val="single"/>
              </w:rPr>
            </w:pPr>
            <w:r w:rsidRPr="001D7D5A">
              <w:rPr>
                <w:rFonts w:ascii="Times New Roman" w:hAnsi="Times New Roman"/>
                <w:color w:val="000000"/>
                <w:sz w:val="19"/>
                <w:szCs w:val="19"/>
              </w:rPr>
              <w:t>Grant Research Support</w:t>
            </w:r>
          </w:p>
        </w:tc>
        <w:tc>
          <w:tcPr>
            <w:tcW w:w="540" w:type="dxa"/>
          </w:tcPr>
          <w:p w:rsidR="000A149F" w:rsidRPr="001D7D5A" w:rsidRDefault="000A149F" w:rsidP="00EC1EBB">
            <w:pPr>
              <w:pStyle w:val="Blockquote"/>
              <w:spacing w:before="0" w:after="0"/>
              <w:ind w:left="0" w:right="0"/>
              <w:rPr>
                <w:sz w:val="19"/>
                <w:szCs w:val="19"/>
                <w:u w:val="single"/>
              </w:rPr>
            </w:pPr>
            <w:r w:rsidRPr="001D7D5A">
              <w:rPr>
                <w:sz w:val="19"/>
                <w:szCs w:val="19"/>
              </w:rPr>
              <w:fldChar w:fldCharType="begin">
                <w:ffData>
                  <w:name w:val="Check5"/>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81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Check6"/>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522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Text32"/>
                  <w:enabled/>
                  <w:calcOnExit w:val="0"/>
                  <w:textInput/>
                </w:ffData>
              </w:fldChar>
            </w:r>
            <w:bookmarkStart w:id="5" w:name="Text32"/>
            <w:r w:rsidRPr="001D7D5A">
              <w:rPr>
                <w:sz w:val="19"/>
                <w:szCs w:val="19"/>
              </w:rPr>
              <w:instrText xml:space="preserve"> FORMTEXT </w:instrText>
            </w:r>
            <w:r w:rsidRPr="001D7D5A">
              <w:rPr>
                <w:sz w:val="19"/>
                <w:szCs w:val="19"/>
              </w:rPr>
            </w:r>
            <w:r w:rsidRPr="001D7D5A">
              <w:rPr>
                <w:sz w:val="19"/>
                <w:szCs w:val="19"/>
              </w:rPr>
              <w:fldChar w:fldCharType="separate"/>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sz w:val="19"/>
                <w:szCs w:val="19"/>
              </w:rPr>
              <w:fldChar w:fldCharType="end"/>
            </w:r>
            <w:bookmarkEnd w:id="5"/>
          </w:p>
        </w:tc>
      </w:tr>
      <w:tr w:rsidR="000A149F" w:rsidRPr="001D7D5A" w:rsidTr="00EC1EBB">
        <w:trPr>
          <w:trHeight w:val="260"/>
        </w:trPr>
        <w:tc>
          <w:tcPr>
            <w:tcW w:w="2520" w:type="dxa"/>
          </w:tcPr>
          <w:p w:rsidR="000A149F" w:rsidRPr="001D7D5A" w:rsidRDefault="000A149F" w:rsidP="001D7D5A">
            <w:pPr>
              <w:pStyle w:val="Blockquote"/>
              <w:spacing w:before="0" w:after="0"/>
              <w:ind w:left="0" w:right="0"/>
              <w:rPr>
                <w:sz w:val="19"/>
                <w:szCs w:val="19"/>
                <w:u w:val="single"/>
              </w:rPr>
            </w:pPr>
            <w:r w:rsidRPr="001D7D5A">
              <w:rPr>
                <w:rFonts w:ascii="Times New Roman" w:hAnsi="Times New Roman"/>
                <w:color w:val="000000"/>
                <w:sz w:val="19"/>
                <w:szCs w:val="19"/>
              </w:rPr>
              <w:t>Consultant</w:t>
            </w:r>
          </w:p>
        </w:tc>
        <w:tc>
          <w:tcPr>
            <w:tcW w:w="540" w:type="dxa"/>
          </w:tcPr>
          <w:p w:rsidR="000A149F" w:rsidRPr="001D7D5A" w:rsidRDefault="000A149F" w:rsidP="00EC1EBB">
            <w:pPr>
              <w:pStyle w:val="Blockquote"/>
              <w:spacing w:before="0" w:after="0"/>
              <w:ind w:left="0" w:right="0"/>
              <w:rPr>
                <w:sz w:val="19"/>
                <w:szCs w:val="19"/>
                <w:u w:val="single"/>
              </w:rPr>
            </w:pPr>
            <w:r w:rsidRPr="001D7D5A">
              <w:rPr>
                <w:sz w:val="19"/>
                <w:szCs w:val="19"/>
              </w:rPr>
              <w:fldChar w:fldCharType="begin">
                <w:ffData>
                  <w:name w:val="Check5"/>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810" w:type="dxa"/>
          </w:tcPr>
          <w:p w:rsidR="000A149F" w:rsidRDefault="000A149F" w:rsidP="001D7D5A">
            <w:pPr>
              <w:pStyle w:val="Blockquote"/>
              <w:spacing w:before="0" w:after="0"/>
              <w:ind w:left="0" w:right="0"/>
              <w:rPr>
                <w:b/>
                <w:noProof/>
                <w:sz w:val="19"/>
                <w:szCs w:val="19"/>
              </w:rPr>
            </w:pPr>
            <w:r w:rsidRPr="001D7D5A">
              <w:rPr>
                <w:sz w:val="19"/>
                <w:szCs w:val="19"/>
              </w:rPr>
              <w:fldChar w:fldCharType="begin">
                <w:ffData>
                  <w:name w:val="Check6"/>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522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Text33"/>
                  <w:enabled/>
                  <w:calcOnExit w:val="0"/>
                  <w:textInput/>
                </w:ffData>
              </w:fldChar>
            </w:r>
            <w:bookmarkStart w:id="6" w:name="Text33"/>
            <w:r w:rsidRPr="001D7D5A">
              <w:rPr>
                <w:sz w:val="19"/>
                <w:szCs w:val="19"/>
              </w:rPr>
              <w:instrText xml:space="preserve"> FORMTEXT </w:instrText>
            </w:r>
            <w:r w:rsidRPr="001D7D5A">
              <w:rPr>
                <w:sz w:val="19"/>
                <w:szCs w:val="19"/>
              </w:rPr>
            </w:r>
            <w:r w:rsidRPr="001D7D5A">
              <w:rPr>
                <w:sz w:val="19"/>
                <w:szCs w:val="19"/>
              </w:rPr>
              <w:fldChar w:fldCharType="separate"/>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sz w:val="19"/>
                <w:szCs w:val="19"/>
              </w:rPr>
              <w:fldChar w:fldCharType="end"/>
            </w:r>
            <w:bookmarkEnd w:id="6"/>
          </w:p>
        </w:tc>
      </w:tr>
      <w:tr w:rsidR="000A149F" w:rsidRPr="001D7D5A" w:rsidTr="00EC1EBB">
        <w:trPr>
          <w:trHeight w:val="260"/>
        </w:trPr>
        <w:tc>
          <w:tcPr>
            <w:tcW w:w="2520" w:type="dxa"/>
          </w:tcPr>
          <w:p w:rsidR="000A149F" w:rsidRPr="001D7D5A" w:rsidRDefault="000A149F" w:rsidP="001D7D5A">
            <w:pPr>
              <w:pStyle w:val="Blockquote"/>
              <w:spacing w:before="0" w:after="0"/>
              <w:ind w:left="0" w:right="0"/>
              <w:rPr>
                <w:sz w:val="19"/>
                <w:szCs w:val="19"/>
                <w:u w:val="single"/>
              </w:rPr>
            </w:pPr>
            <w:r w:rsidRPr="001D7D5A">
              <w:rPr>
                <w:rFonts w:ascii="Times New Roman" w:hAnsi="Times New Roman"/>
                <w:color w:val="000000"/>
                <w:sz w:val="19"/>
                <w:szCs w:val="19"/>
              </w:rPr>
              <w:t>Speaker's Bureau</w:t>
            </w:r>
          </w:p>
        </w:tc>
        <w:tc>
          <w:tcPr>
            <w:tcW w:w="540" w:type="dxa"/>
          </w:tcPr>
          <w:p w:rsidR="000A149F" w:rsidRPr="001D7D5A" w:rsidRDefault="000A149F" w:rsidP="00EC1EBB">
            <w:pPr>
              <w:pStyle w:val="Blockquote"/>
              <w:spacing w:before="0" w:after="0"/>
              <w:ind w:left="0" w:right="0"/>
              <w:rPr>
                <w:sz w:val="19"/>
                <w:szCs w:val="19"/>
                <w:u w:val="single"/>
              </w:rPr>
            </w:pPr>
            <w:r w:rsidRPr="001D7D5A">
              <w:rPr>
                <w:sz w:val="19"/>
                <w:szCs w:val="19"/>
              </w:rPr>
              <w:fldChar w:fldCharType="begin">
                <w:ffData>
                  <w:name w:val="Check5"/>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81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Check6"/>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522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Text34"/>
                  <w:enabled/>
                  <w:calcOnExit w:val="0"/>
                  <w:textInput/>
                </w:ffData>
              </w:fldChar>
            </w:r>
            <w:bookmarkStart w:id="7" w:name="Text34"/>
            <w:r w:rsidRPr="001D7D5A">
              <w:rPr>
                <w:sz w:val="19"/>
                <w:szCs w:val="19"/>
              </w:rPr>
              <w:instrText xml:space="preserve"> FORMTEXT </w:instrText>
            </w:r>
            <w:r w:rsidRPr="001D7D5A">
              <w:rPr>
                <w:sz w:val="19"/>
                <w:szCs w:val="19"/>
              </w:rPr>
            </w:r>
            <w:r w:rsidRPr="001D7D5A">
              <w:rPr>
                <w:sz w:val="19"/>
                <w:szCs w:val="19"/>
              </w:rPr>
              <w:fldChar w:fldCharType="separate"/>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sz w:val="19"/>
                <w:szCs w:val="19"/>
              </w:rPr>
              <w:fldChar w:fldCharType="end"/>
            </w:r>
            <w:bookmarkEnd w:id="7"/>
          </w:p>
        </w:tc>
      </w:tr>
      <w:tr w:rsidR="000A149F" w:rsidRPr="001D7D5A" w:rsidTr="00EC1EBB">
        <w:trPr>
          <w:trHeight w:val="260"/>
        </w:trPr>
        <w:tc>
          <w:tcPr>
            <w:tcW w:w="2520" w:type="dxa"/>
          </w:tcPr>
          <w:p w:rsidR="000A149F" w:rsidRPr="001D7D5A" w:rsidRDefault="000A149F" w:rsidP="001D7D5A">
            <w:pPr>
              <w:pStyle w:val="Blockquote"/>
              <w:spacing w:before="0" w:after="0"/>
              <w:ind w:left="0" w:right="0"/>
              <w:rPr>
                <w:sz w:val="19"/>
                <w:szCs w:val="19"/>
                <w:u w:val="single"/>
              </w:rPr>
            </w:pPr>
            <w:r w:rsidRPr="001D7D5A">
              <w:rPr>
                <w:rFonts w:ascii="Times New Roman" w:hAnsi="Times New Roman"/>
                <w:color w:val="000000"/>
                <w:sz w:val="19"/>
                <w:szCs w:val="19"/>
              </w:rPr>
              <w:t>Major Stockholder</w:t>
            </w:r>
          </w:p>
        </w:tc>
        <w:tc>
          <w:tcPr>
            <w:tcW w:w="540" w:type="dxa"/>
          </w:tcPr>
          <w:p w:rsidR="000A149F" w:rsidRPr="001D7D5A" w:rsidRDefault="000A149F" w:rsidP="000A149F">
            <w:pPr>
              <w:pStyle w:val="Blockquote"/>
              <w:spacing w:before="0" w:after="0"/>
              <w:ind w:left="0" w:right="0"/>
              <w:rPr>
                <w:sz w:val="19"/>
                <w:szCs w:val="19"/>
                <w:u w:val="single"/>
              </w:rPr>
            </w:pPr>
            <w:r w:rsidRPr="001D7D5A">
              <w:rPr>
                <w:sz w:val="19"/>
                <w:szCs w:val="19"/>
              </w:rPr>
              <w:fldChar w:fldCharType="begin">
                <w:ffData>
                  <w:name w:val="Check5"/>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81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Check6"/>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522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Text35"/>
                  <w:enabled/>
                  <w:calcOnExit w:val="0"/>
                  <w:textInput/>
                </w:ffData>
              </w:fldChar>
            </w:r>
            <w:bookmarkStart w:id="8" w:name="Text35"/>
            <w:r w:rsidRPr="001D7D5A">
              <w:rPr>
                <w:sz w:val="19"/>
                <w:szCs w:val="19"/>
              </w:rPr>
              <w:instrText xml:space="preserve"> FORMTEXT </w:instrText>
            </w:r>
            <w:r w:rsidRPr="001D7D5A">
              <w:rPr>
                <w:sz w:val="19"/>
                <w:szCs w:val="19"/>
              </w:rPr>
            </w:r>
            <w:r w:rsidRPr="001D7D5A">
              <w:rPr>
                <w:sz w:val="19"/>
                <w:szCs w:val="19"/>
              </w:rPr>
              <w:fldChar w:fldCharType="separate"/>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sz w:val="19"/>
                <w:szCs w:val="19"/>
              </w:rPr>
              <w:fldChar w:fldCharType="end"/>
            </w:r>
            <w:bookmarkEnd w:id="8"/>
          </w:p>
        </w:tc>
      </w:tr>
      <w:tr w:rsidR="000A149F" w:rsidRPr="001D7D5A" w:rsidTr="00EC1EBB">
        <w:trPr>
          <w:trHeight w:val="260"/>
        </w:trPr>
        <w:tc>
          <w:tcPr>
            <w:tcW w:w="2520" w:type="dxa"/>
          </w:tcPr>
          <w:p w:rsidR="000A149F" w:rsidRPr="001D7D5A" w:rsidRDefault="000A149F" w:rsidP="001D7D5A">
            <w:pPr>
              <w:pStyle w:val="Blockquote"/>
              <w:spacing w:before="0" w:after="0"/>
              <w:ind w:left="0" w:right="0"/>
              <w:rPr>
                <w:sz w:val="19"/>
                <w:szCs w:val="19"/>
                <w:u w:val="single"/>
              </w:rPr>
            </w:pPr>
            <w:r w:rsidRPr="001D7D5A">
              <w:rPr>
                <w:rFonts w:ascii="Times New Roman" w:hAnsi="Times New Roman"/>
                <w:sz w:val="19"/>
                <w:szCs w:val="19"/>
              </w:rPr>
              <w:t>Other</w:t>
            </w:r>
            <w:r>
              <w:rPr>
                <w:rFonts w:ascii="Times New Roman" w:hAnsi="Times New Roman"/>
                <w:sz w:val="19"/>
                <w:szCs w:val="19"/>
              </w:rPr>
              <w:t xml:space="preserve"> (describe)</w:t>
            </w:r>
          </w:p>
        </w:tc>
        <w:tc>
          <w:tcPr>
            <w:tcW w:w="540" w:type="dxa"/>
          </w:tcPr>
          <w:p w:rsidR="000A149F" w:rsidRPr="001D7D5A" w:rsidRDefault="000A149F" w:rsidP="000A149F">
            <w:pPr>
              <w:pStyle w:val="Blockquote"/>
              <w:spacing w:before="0" w:after="0"/>
              <w:ind w:left="0" w:right="0"/>
              <w:rPr>
                <w:sz w:val="19"/>
                <w:szCs w:val="19"/>
                <w:u w:val="single"/>
              </w:rPr>
            </w:pPr>
            <w:r w:rsidRPr="001D7D5A">
              <w:rPr>
                <w:sz w:val="19"/>
                <w:szCs w:val="19"/>
              </w:rPr>
              <w:fldChar w:fldCharType="begin">
                <w:ffData>
                  <w:name w:val="Check5"/>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81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Check6"/>
                  <w:enabled/>
                  <w:calcOnExit w:val="0"/>
                  <w:checkBox>
                    <w:sizeAuto/>
                    <w:default w:val="0"/>
                  </w:checkBox>
                </w:ffData>
              </w:fldChar>
            </w:r>
            <w:r w:rsidRPr="001D7D5A">
              <w:rPr>
                <w:sz w:val="19"/>
                <w:szCs w:val="19"/>
              </w:rPr>
              <w:instrText xml:space="preserve"> FORMCHECKBOX </w:instrText>
            </w:r>
            <w:r w:rsidRPr="001D7D5A">
              <w:rPr>
                <w:sz w:val="19"/>
                <w:szCs w:val="19"/>
              </w:rPr>
            </w:r>
            <w:r w:rsidRPr="001D7D5A">
              <w:rPr>
                <w:sz w:val="19"/>
                <w:szCs w:val="19"/>
              </w:rPr>
              <w:fldChar w:fldCharType="end"/>
            </w:r>
          </w:p>
        </w:tc>
        <w:tc>
          <w:tcPr>
            <w:tcW w:w="5220" w:type="dxa"/>
          </w:tcPr>
          <w:p w:rsidR="000A149F" w:rsidRPr="001D7D5A" w:rsidRDefault="000A149F" w:rsidP="001D7D5A">
            <w:pPr>
              <w:pStyle w:val="Blockquote"/>
              <w:spacing w:before="0" w:after="0"/>
              <w:ind w:left="0" w:right="0"/>
              <w:rPr>
                <w:sz w:val="19"/>
                <w:szCs w:val="19"/>
              </w:rPr>
            </w:pPr>
            <w:r w:rsidRPr="001D7D5A">
              <w:rPr>
                <w:sz w:val="19"/>
                <w:szCs w:val="19"/>
              </w:rPr>
              <w:fldChar w:fldCharType="begin">
                <w:ffData>
                  <w:name w:val="Text36"/>
                  <w:enabled/>
                  <w:calcOnExit w:val="0"/>
                  <w:textInput/>
                </w:ffData>
              </w:fldChar>
            </w:r>
            <w:bookmarkStart w:id="9" w:name="Text36"/>
            <w:r w:rsidRPr="001D7D5A">
              <w:rPr>
                <w:sz w:val="19"/>
                <w:szCs w:val="19"/>
              </w:rPr>
              <w:instrText xml:space="preserve"> FORMTEXT </w:instrText>
            </w:r>
            <w:r w:rsidRPr="001D7D5A">
              <w:rPr>
                <w:sz w:val="19"/>
                <w:szCs w:val="19"/>
              </w:rPr>
            </w:r>
            <w:r w:rsidRPr="001D7D5A">
              <w:rPr>
                <w:sz w:val="19"/>
                <w:szCs w:val="19"/>
              </w:rPr>
              <w:fldChar w:fldCharType="separate"/>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noProof/>
                <w:sz w:val="19"/>
                <w:szCs w:val="19"/>
              </w:rPr>
              <w:t> </w:t>
            </w:r>
            <w:r w:rsidRPr="001D7D5A">
              <w:rPr>
                <w:sz w:val="19"/>
                <w:szCs w:val="19"/>
              </w:rPr>
              <w:fldChar w:fldCharType="end"/>
            </w:r>
            <w:bookmarkEnd w:id="9"/>
          </w:p>
        </w:tc>
      </w:tr>
    </w:tbl>
    <w:p w:rsidR="004707E0" w:rsidRPr="00B802EF" w:rsidRDefault="004707E0" w:rsidP="004707E0">
      <w:pPr>
        <w:pStyle w:val="Blockquote"/>
        <w:ind w:left="0" w:right="0"/>
        <w:rPr>
          <w:rFonts w:ascii="Times New Roman" w:hAnsi="Times New Roman"/>
          <w:sz w:val="19"/>
          <w:szCs w:val="19"/>
        </w:rPr>
      </w:pPr>
      <w:r w:rsidRPr="00B802EF">
        <w:rPr>
          <w:rFonts w:ascii="Times New Roman" w:hAnsi="Times New Roman"/>
          <w:sz w:val="19"/>
          <w:szCs w:val="19"/>
        </w:rPr>
        <w:t xml:space="preserve">Having an interest or affiliation with a corporate organization does not necessarily prevent you from </w:t>
      </w:r>
      <w:r>
        <w:rPr>
          <w:rFonts w:ascii="Times New Roman" w:hAnsi="Times New Roman"/>
          <w:sz w:val="19"/>
          <w:szCs w:val="19"/>
        </w:rPr>
        <w:t>participating in</w:t>
      </w:r>
      <w:r w:rsidRPr="00B802EF">
        <w:rPr>
          <w:rFonts w:ascii="Times New Roman" w:hAnsi="Times New Roman"/>
          <w:sz w:val="19"/>
          <w:szCs w:val="19"/>
        </w:rPr>
        <w:t xml:space="preserve"> the proposed CME activity.  However, ACCME policies describe procedures for resolving conflicts of interest that may require limiting the role and input of any person judged to have a conflict.</w:t>
      </w:r>
    </w:p>
    <w:p w:rsidR="004707E0" w:rsidRDefault="004707E0" w:rsidP="004707E0">
      <w:pPr>
        <w:pStyle w:val="Blockquote"/>
        <w:ind w:left="0" w:right="0"/>
        <w:rPr>
          <w:rFonts w:ascii="Times New Roman" w:hAnsi="Times New Roman"/>
          <w:sz w:val="19"/>
          <w:szCs w:val="19"/>
        </w:rPr>
      </w:pPr>
      <w:r>
        <w:rPr>
          <w:rFonts w:ascii="Times New Roman" w:hAnsi="Times New Roman"/>
          <w:sz w:val="19"/>
          <w:szCs w:val="19"/>
        </w:rPr>
        <w:t>Please note the following from the ACCME S</w:t>
      </w:r>
      <w:r w:rsidRPr="00B802EF">
        <w:rPr>
          <w:rFonts w:ascii="Times New Roman" w:hAnsi="Times New Roman"/>
          <w:sz w:val="19"/>
          <w:szCs w:val="19"/>
        </w:rPr>
        <w:t>tandards for Commercial Support</w:t>
      </w:r>
      <w:r>
        <w:rPr>
          <w:rFonts w:ascii="Times New Roman" w:hAnsi="Times New Roman"/>
          <w:sz w:val="19"/>
          <w:szCs w:val="19"/>
        </w:rPr>
        <w:t>:</w:t>
      </w:r>
      <w:r w:rsidRPr="00B802EF">
        <w:rPr>
          <w:rFonts w:ascii="Times New Roman" w:hAnsi="Times New Roman"/>
          <w:sz w:val="19"/>
          <w:szCs w:val="19"/>
        </w:rPr>
        <w:t xml:space="preserve"> “An individual who refuses to disclose relevant financial relationships will be disqualified from being a planning committee member, a teacher or an author of CME and cannot have control of, </w:t>
      </w:r>
      <w:r>
        <w:rPr>
          <w:rFonts w:ascii="Times New Roman" w:hAnsi="Times New Roman"/>
          <w:sz w:val="19"/>
          <w:szCs w:val="19"/>
        </w:rPr>
        <w:t xml:space="preserve">or </w:t>
      </w:r>
      <w:r w:rsidRPr="00B802EF">
        <w:rPr>
          <w:rFonts w:ascii="Times New Roman" w:hAnsi="Times New Roman"/>
          <w:sz w:val="19"/>
          <w:szCs w:val="19"/>
        </w:rPr>
        <w:t xml:space="preserve">responsibility for, the development, management, presentation or evaluation </w:t>
      </w:r>
      <w:r>
        <w:rPr>
          <w:rFonts w:ascii="Times New Roman" w:hAnsi="Times New Roman"/>
          <w:sz w:val="19"/>
          <w:szCs w:val="19"/>
        </w:rPr>
        <w:t>of</w:t>
      </w:r>
      <w:r w:rsidRPr="00B802EF">
        <w:rPr>
          <w:rFonts w:ascii="Times New Roman" w:hAnsi="Times New Roman"/>
          <w:sz w:val="19"/>
          <w:szCs w:val="19"/>
        </w:rPr>
        <w:t xml:space="preserve"> a CME activity</w:t>
      </w:r>
      <w:r>
        <w:rPr>
          <w:rFonts w:ascii="Times New Roman" w:hAnsi="Times New Roman"/>
          <w:sz w:val="19"/>
          <w:szCs w:val="19"/>
        </w:rPr>
        <w:t>.</w:t>
      </w:r>
      <w:r w:rsidRPr="00B802EF">
        <w:rPr>
          <w:rFonts w:ascii="Times New Roman" w:hAnsi="Times New Roman"/>
          <w:sz w:val="19"/>
          <w:szCs w:val="19"/>
        </w:rPr>
        <w:t>”</w:t>
      </w:r>
    </w:p>
    <w:p w:rsidR="004707E0" w:rsidRPr="00DD3CAE" w:rsidRDefault="009B23FE" w:rsidP="004707E0">
      <w:pPr>
        <w:pStyle w:val="Blockquote"/>
        <w:ind w:left="0" w:right="0"/>
        <w:rPr>
          <w:rFonts w:ascii="Times New Roman" w:hAnsi="Times New Roman"/>
          <w:sz w:val="12"/>
          <w:szCs w:val="12"/>
        </w:rPr>
      </w:pPr>
      <w:r>
        <w:rPr>
          <w:rFonts w:ascii="Times New Roman" w:hAnsi="Times New Roman"/>
          <w:noProof/>
          <w:sz w:val="19"/>
          <w:szCs w:val="19"/>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55880</wp:posOffset>
                </wp:positionV>
                <wp:extent cx="6515100" cy="0"/>
                <wp:effectExtent l="13335" t="17780" r="24765" b="203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4pt" to="508.1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1gch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"/>
            </w:pict>
          </mc:Fallback>
        </mc:AlternateContent>
      </w:r>
    </w:p>
    <w:p w:rsidR="00377960" w:rsidRDefault="004707E0" w:rsidP="004707E0">
      <w:pPr>
        <w:pStyle w:val="Blockquote"/>
        <w:ind w:left="0" w:right="0"/>
        <w:rPr>
          <w:rFonts w:ascii="Times New Roman" w:hAnsi="Times New Roman"/>
          <w:sz w:val="19"/>
          <w:szCs w:val="19"/>
        </w:rPr>
      </w:pPr>
      <w:r w:rsidRPr="00F77EC2">
        <w:rPr>
          <w:rFonts w:ascii="Times New Roman" w:hAnsi="Times New Roman"/>
          <w:sz w:val="19"/>
          <w:szCs w:val="19"/>
        </w:rPr>
        <w:t>Will your presentatio</w:t>
      </w:r>
      <w:r w:rsidR="00E5687B">
        <w:rPr>
          <w:rFonts w:ascii="Times New Roman" w:hAnsi="Times New Roman"/>
          <w:sz w:val="19"/>
          <w:szCs w:val="19"/>
        </w:rPr>
        <w:t>n(s) include discussion of any “</w:t>
      </w:r>
      <w:r w:rsidRPr="00F77EC2">
        <w:rPr>
          <w:rFonts w:ascii="Times New Roman" w:hAnsi="Times New Roman"/>
          <w:sz w:val="19"/>
          <w:szCs w:val="19"/>
        </w:rPr>
        <w:t>off-label</w:t>
      </w:r>
      <w:r w:rsidR="00E5687B">
        <w:rPr>
          <w:rFonts w:ascii="Times New Roman" w:hAnsi="Times New Roman"/>
          <w:sz w:val="19"/>
          <w:szCs w:val="19"/>
        </w:rPr>
        <w:t>”</w:t>
      </w:r>
      <w:r w:rsidRPr="00F77EC2">
        <w:rPr>
          <w:rFonts w:ascii="Times New Roman" w:hAnsi="Times New Roman"/>
          <w:sz w:val="19"/>
          <w:szCs w:val="19"/>
        </w:rPr>
        <w:t xml:space="preserve"> uses of any FDA approved pharmaceutical products or medical </w:t>
      </w:r>
      <w:r>
        <w:rPr>
          <w:rFonts w:ascii="Times New Roman" w:hAnsi="Times New Roman"/>
          <w:sz w:val="19"/>
          <w:szCs w:val="19"/>
        </w:rPr>
        <w:t xml:space="preserve">devices?  </w:t>
      </w:r>
    </w:p>
    <w:p w:rsidR="004707E0" w:rsidRPr="00F77EC2" w:rsidRDefault="004707E0" w:rsidP="004707E0">
      <w:pPr>
        <w:pStyle w:val="Blockquote"/>
        <w:ind w:left="0" w:right="0"/>
        <w:rPr>
          <w:rFonts w:ascii="Times New Roman" w:hAnsi="Times New Roman"/>
          <w:sz w:val="19"/>
          <w:szCs w:val="19"/>
        </w:rPr>
      </w:pPr>
      <w:r>
        <w:rPr>
          <w:rFonts w:ascii="Times New Roman" w:hAnsi="Times New Roman"/>
          <w:sz w:val="19"/>
          <w:szCs w:val="19"/>
        </w:rPr>
        <w:fldChar w:fldCharType="begin">
          <w:ffData>
            <w:name w:val="Check7"/>
            <w:enabled/>
            <w:calcOnExit w:val="0"/>
            <w:checkBox>
              <w:sizeAuto/>
              <w:default w:val="0"/>
            </w:checkBox>
          </w:ffData>
        </w:fldChar>
      </w:r>
      <w:bookmarkStart w:id="10" w:name="Check7"/>
      <w:r>
        <w:rPr>
          <w:rFonts w:ascii="Times New Roman" w:hAnsi="Times New Roman"/>
          <w:sz w:val="19"/>
          <w:szCs w:val="19"/>
        </w:rPr>
        <w:instrText xml:space="preserve"> FORMCHECKBOX </w:instrText>
      </w:r>
      <w:r w:rsidRPr="003D0A81">
        <w:rPr>
          <w:rFonts w:ascii="Times New Roman" w:hAnsi="Times New Roman"/>
          <w:sz w:val="19"/>
          <w:szCs w:val="19"/>
        </w:rPr>
      </w:r>
      <w:r>
        <w:rPr>
          <w:rFonts w:ascii="Times New Roman" w:hAnsi="Times New Roman"/>
          <w:sz w:val="19"/>
          <w:szCs w:val="19"/>
        </w:rPr>
        <w:fldChar w:fldCharType="end"/>
      </w:r>
      <w:bookmarkEnd w:id="10"/>
      <w:r>
        <w:rPr>
          <w:rFonts w:ascii="Times New Roman" w:hAnsi="Times New Roman"/>
          <w:sz w:val="19"/>
          <w:szCs w:val="19"/>
        </w:rPr>
        <w:t xml:space="preserve"> No </w:t>
      </w:r>
      <w:r>
        <w:rPr>
          <w:rFonts w:ascii="Times New Roman" w:hAnsi="Times New Roman"/>
          <w:sz w:val="19"/>
          <w:szCs w:val="19"/>
        </w:rPr>
        <w:fldChar w:fldCharType="begin">
          <w:ffData>
            <w:name w:val="Check8"/>
            <w:enabled/>
            <w:calcOnExit w:val="0"/>
            <w:checkBox>
              <w:sizeAuto/>
              <w:default w:val="0"/>
            </w:checkBox>
          </w:ffData>
        </w:fldChar>
      </w:r>
      <w:bookmarkStart w:id="11" w:name="Check8"/>
      <w:r>
        <w:rPr>
          <w:rFonts w:ascii="Times New Roman" w:hAnsi="Times New Roman"/>
          <w:sz w:val="19"/>
          <w:szCs w:val="19"/>
        </w:rPr>
        <w:instrText xml:space="preserve"> FORMCHECKBOX </w:instrText>
      </w:r>
      <w:r w:rsidRPr="003D0A81">
        <w:rPr>
          <w:rFonts w:ascii="Times New Roman" w:hAnsi="Times New Roman"/>
          <w:sz w:val="19"/>
          <w:szCs w:val="19"/>
        </w:rPr>
      </w:r>
      <w:r>
        <w:rPr>
          <w:rFonts w:ascii="Times New Roman" w:hAnsi="Times New Roman"/>
          <w:sz w:val="19"/>
          <w:szCs w:val="19"/>
        </w:rPr>
        <w:fldChar w:fldCharType="end"/>
      </w:r>
      <w:bookmarkEnd w:id="11"/>
      <w:r>
        <w:rPr>
          <w:rFonts w:ascii="Times New Roman" w:hAnsi="Times New Roman"/>
          <w:sz w:val="19"/>
          <w:szCs w:val="19"/>
        </w:rPr>
        <w:t xml:space="preserve"> Yes, please list the</w:t>
      </w:r>
      <w:r w:rsidRPr="00F77EC2">
        <w:rPr>
          <w:rFonts w:ascii="Times New Roman" w:hAnsi="Times New Roman"/>
          <w:sz w:val="19"/>
          <w:szCs w:val="19"/>
        </w:rPr>
        <w:t xml:space="preserve"> product</w:t>
      </w:r>
      <w:r>
        <w:rPr>
          <w:rFonts w:ascii="Times New Roman" w:hAnsi="Times New Roman"/>
          <w:sz w:val="19"/>
          <w:szCs w:val="19"/>
        </w:rPr>
        <w:t>(</w:t>
      </w:r>
      <w:r w:rsidRPr="00F77EC2">
        <w:rPr>
          <w:rFonts w:ascii="Times New Roman" w:hAnsi="Times New Roman"/>
          <w:sz w:val="19"/>
          <w:szCs w:val="19"/>
        </w:rPr>
        <w:t>s</w:t>
      </w:r>
      <w:r w:rsidR="00E5687B">
        <w:rPr>
          <w:rFonts w:ascii="Times New Roman" w:hAnsi="Times New Roman"/>
          <w:sz w:val="19"/>
          <w:szCs w:val="19"/>
        </w:rPr>
        <w:t>) and the “</w:t>
      </w:r>
      <w:r>
        <w:rPr>
          <w:rFonts w:ascii="Times New Roman" w:hAnsi="Times New Roman"/>
          <w:sz w:val="19"/>
          <w:szCs w:val="19"/>
        </w:rPr>
        <w:t>off-label</w:t>
      </w:r>
      <w:r w:rsidR="00E5687B">
        <w:rPr>
          <w:rFonts w:ascii="Times New Roman" w:hAnsi="Times New Roman"/>
          <w:sz w:val="19"/>
          <w:szCs w:val="19"/>
        </w:rPr>
        <w:t>”</w:t>
      </w:r>
      <w:r w:rsidRPr="00F77EC2">
        <w:rPr>
          <w:rFonts w:ascii="Times New Roman" w:hAnsi="Times New Roman"/>
          <w:sz w:val="19"/>
          <w:szCs w:val="19"/>
        </w:rPr>
        <w:t xml:space="preserve"> use to be discussed</w:t>
      </w:r>
      <w:r>
        <w:rPr>
          <w:rFonts w:ascii="Times New Roman" w:hAnsi="Times New Roman"/>
          <w:sz w:val="19"/>
          <w:szCs w:val="19"/>
        </w:rPr>
        <w:t xml:space="preserve"> </w:t>
      </w:r>
      <w:r w:rsidRPr="00DD3CAE">
        <w:rPr>
          <w:rFonts w:ascii="Times New Roman" w:hAnsi="Times New Roman"/>
          <w:sz w:val="19"/>
          <w:szCs w:val="19"/>
          <w:u w:val="single"/>
        </w:rPr>
        <w:fldChar w:fldCharType="begin">
          <w:ffData>
            <w:name w:val="Text37"/>
            <w:enabled/>
            <w:calcOnExit w:val="0"/>
            <w:textInput/>
          </w:ffData>
        </w:fldChar>
      </w:r>
      <w:bookmarkStart w:id="12" w:name="Text37"/>
      <w:r w:rsidRPr="00DD3CAE">
        <w:rPr>
          <w:rFonts w:ascii="Times New Roman" w:hAnsi="Times New Roman"/>
          <w:sz w:val="19"/>
          <w:szCs w:val="19"/>
          <w:u w:val="single"/>
        </w:rPr>
        <w:instrText xml:space="preserve"> FORMTEXT </w:instrText>
      </w:r>
      <w:r w:rsidRPr="00DD3CAE">
        <w:rPr>
          <w:rFonts w:ascii="Times New Roman" w:hAnsi="Times New Roman"/>
          <w:sz w:val="19"/>
          <w:szCs w:val="19"/>
          <w:u w:val="single"/>
        </w:rPr>
      </w:r>
      <w:r w:rsidRPr="00DD3CAE">
        <w:rPr>
          <w:rFonts w:ascii="Times New Roman" w:hAnsi="Times New Roman"/>
          <w:sz w:val="19"/>
          <w:szCs w:val="19"/>
          <w:u w:val="single"/>
        </w:rPr>
        <w:fldChar w:fldCharType="separate"/>
      </w:r>
      <w:r w:rsidRPr="00DD3CAE">
        <w:rPr>
          <w:rFonts w:ascii="Times New Roman" w:hAnsi="Times New Roman"/>
          <w:noProof/>
          <w:sz w:val="19"/>
          <w:szCs w:val="19"/>
          <w:u w:val="single"/>
        </w:rPr>
        <w:t> </w:t>
      </w:r>
      <w:r w:rsidRPr="00DD3CAE">
        <w:rPr>
          <w:rFonts w:ascii="Times New Roman" w:hAnsi="Times New Roman"/>
          <w:noProof/>
          <w:sz w:val="19"/>
          <w:szCs w:val="19"/>
          <w:u w:val="single"/>
        </w:rPr>
        <w:t> </w:t>
      </w:r>
      <w:r w:rsidRPr="00DD3CAE">
        <w:rPr>
          <w:rFonts w:ascii="Times New Roman" w:hAnsi="Times New Roman"/>
          <w:noProof/>
          <w:sz w:val="19"/>
          <w:szCs w:val="19"/>
          <w:u w:val="single"/>
        </w:rPr>
        <w:t> </w:t>
      </w:r>
      <w:r w:rsidRPr="00DD3CAE">
        <w:rPr>
          <w:rFonts w:ascii="Times New Roman" w:hAnsi="Times New Roman"/>
          <w:noProof/>
          <w:sz w:val="19"/>
          <w:szCs w:val="19"/>
          <w:u w:val="single"/>
        </w:rPr>
        <w:t> </w:t>
      </w:r>
      <w:r w:rsidRPr="00DD3CAE">
        <w:rPr>
          <w:rFonts w:ascii="Times New Roman" w:hAnsi="Times New Roman"/>
          <w:noProof/>
          <w:sz w:val="19"/>
          <w:szCs w:val="19"/>
          <w:u w:val="single"/>
        </w:rPr>
        <w:t> </w:t>
      </w:r>
      <w:r w:rsidRPr="00DD3CAE">
        <w:rPr>
          <w:rFonts w:ascii="Times New Roman" w:hAnsi="Times New Roman"/>
          <w:sz w:val="19"/>
          <w:szCs w:val="19"/>
          <w:u w:val="single"/>
        </w:rPr>
        <w:fldChar w:fldCharType="end"/>
      </w:r>
      <w:bookmarkEnd w:id="12"/>
    </w:p>
    <w:p w:rsidR="004707E0" w:rsidRDefault="009B23FE" w:rsidP="004707E0">
      <w:pPr>
        <w:pStyle w:val="Blockquote"/>
        <w:ind w:left="0" w:right="0"/>
        <w:rPr>
          <w:rFonts w:ascii="Times New Roman" w:hAnsi="Times New Roman"/>
          <w:sz w:val="19"/>
          <w:szCs w:val="19"/>
        </w:rPr>
      </w:pPr>
      <w:r>
        <w:rPr>
          <w:rFonts w:ascii="Times New Roman" w:hAnsi="Times New Roman"/>
          <w:noProof/>
          <w:sz w:val="19"/>
          <w:szCs w:val="19"/>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71120</wp:posOffset>
                </wp:positionV>
                <wp:extent cx="6515100" cy="0"/>
                <wp:effectExtent l="13335" t="7620" r="24765" b="3048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6pt" to="508.1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"/>
            </w:pict>
          </mc:Fallback>
        </mc:AlternateContent>
      </w:r>
    </w:p>
    <w:p w:rsidR="004707E0" w:rsidRPr="00B802EF" w:rsidRDefault="004707E0" w:rsidP="004707E0">
      <w:pPr>
        <w:pStyle w:val="Blockquote"/>
        <w:ind w:left="0" w:right="0"/>
        <w:rPr>
          <w:rFonts w:ascii="Times New Roman" w:hAnsi="Times New Roman"/>
          <w:sz w:val="19"/>
          <w:szCs w:val="19"/>
        </w:rPr>
      </w:pPr>
      <w:r w:rsidRPr="00B802EF">
        <w:rPr>
          <w:rFonts w:ascii="Times New Roman" w:hAnsi="Times New Roman"/>
          <w:sz w:val="19"/>
          <w:szCs w:val="19"/>
        </w:rPr>
        <w:t>Your signature below attests to the accuracy of the information you have provided above</w:t>
      </w:r>
      <w:r>
        <w:rPr>
          <w:rFonts w:ascii="Times New Roman" w:hAnsi="Times New Roman"/>
          <w:sz w:val="19"/>
          <w:szCs w:val="19"/>
        </w:rPr>
        <w:t xml:space="preserve"> and you have agreed to the Planning Committee and Speaker Guidelines</w:t>
      </w:r>
      <w:r w:rsidRPr="00B802EF">
        <w:rPr>
          <w:rFonts w:ascii="Times New Roman" w:hAnsi="Times New Roman"/>
          <w:sz w:val="19"/>
          <w:szCs w:val="19"/>
        </w:rPr>
        <w:t>.</w:t>
      </w:r>
    </w:p>
    <w:p w:rsidR="004707E0" w:rsidRDefault="004707E0" w:rsidP="004707E0">
      <w:pPr>
        <w:pStyle w:val="Blockquote"/>
        <w:ind w:left="0" w:right="0"/>
        <w:rPr>
          <w:b/>
          <w:sz w:val="19"/>
          <w:szCs w:val="19"/>
        </w:rPr>
      </w:pPr>
    </w:p>
    <w:p w:rsidR="00517D91" w:rsidRDefault="004707E0" w:rsidP="009D3838">
      <w:pPr>
        <w:pStyle w:val="NormalWeb"/>
        <w:rPr>
          <w:sz w:val="19"/>
          <w:szCs w:val="19"/>
          <w:u w:val="single"/>
        </w:rPr>
      </w:pPr>
      <w:r w:rsidRPr="00B802EF">
        <w:rPr>
          <w:b/>
          <w:sz w:val="19"/>
          <w:szCs w:val="19"/>
        </w:rPr>
        <w:t>Signature:</w:t>
      </w:r>
      <w:r w:rsidRPr="00B802EF">
        <w:rPr>
          <w:sz w:val="19"/>
          <w:szCs w:val="19"/>
        </w:rPr>
        <w:t xml:space="preserve"> </w:t>
      </w:r>
      <w:r w:rsidRPr="00B802EF">
        <w:rPr>
          <w:sz w:val="19"/>
          <w:szCs w:val="19"/>
          <w:u w:val="single"/>
        </w:rPr>
        <w:tab/>
      </w:r>
      <w:r w:rsidRPr="00B802EF">
        <w:rPr>
          <w:sz w:val="19"/>
          <w:szCs w:val="19"/>
          <w:u w:val="single"/>
        </w:rPr>
        <w:tab/>
      </w:r>
      <w:r w:rsidRPr="00B802EF">
        <w:rPr>
          <w:sz w:val="19"/>
          <w:szCs w:val="19"/>
          <w:u w:val="single"/>
        </w:rPr>
        <w:tab/>
      </w:r>
      <w:r w:rsidRPr="00B802EF">
        <w:rPr>
          <w:sz w:val="19"/>
          <w:szCs w:val="19"/>
          <w:u w:val="single"/>
        </w:rPr>
        <w:tab/>
      </w:r>
      <w:r w:rsidRPr="00B802EF">
        <w:rPr>
          <w:sz w:val="19"/>
          <w:szCs w:val="19"/>
          <w:u w:val="single"/>
        </w:rPr>
        <w:tab/>
      </w:r>
      <w:r w:rsidRPr="00B802EF">
        <w:rPr>
          <w:sz w:val="19"/>
          <w:szCs w:val="19"/>
          <w:u w:val="single"/>
        </w:rPr>
        <w:tab/>
      </w:r>
      <w:r w:rsidRPr="00B802EF">
        <w:rPr>
          <w:sz w:val="19"/>
          <w:szCs w:val="19"/>
          <w:u w:val="single"/>
        </w:rPr>
        <w:tab/>
      </w:r>
    </w:p>
    <w:p w:rsidR="00FE7672" w:rsidRDefault="00517D91" w:rsidP="009D3838">
      <w:pPr>
        <w:pStyle w:val="NormalWeb"/>
        <w:rPr>
          <w:rFonts w:ascii="Arial" w:hAnsi="Arial"/>
          <w:sz w:val="19"/>
          <w:szCs w:val="19"/>
        </w:rPr>
      </w:pPr>
      <w:r w:rsidRPr="00517D91">
        <w:rPr>
          <w:rFonts w:ascii="Times New Roman" w:hAnsi="Times New Roman"/>
          <w:sz w:val="19"/>
          <w:szCs w:val="19"/>
        </w:rPr>
        <w:t xml:space="preserve">Please no </w:t>
      </w:r>
      <w:r w:rsidR="009F1475">
        <w:rPr>
          <w:rFonts w:ascii="Times New Roman" w:hAnsi="Times New Roman"/>
          <w:sz w:val="19"/>
          <w:szCs w:val="19"/>
        </w:rPr>
        <w:t xml:space="preserve">electronic signatures. You may complete the </w:t>
      </w:r>
      <w:hyperlink r:id="rId12" w:history="1">
        <w:r w:rsidR="009F1475" w:rsidRPr="009F1475">
          <w:rPr>
            <w:rStyle w:val="Hyperlink"/>
            <w:rFonts w:ascii="Times New Roman" w:hAnsi="Times New Roman"/>
            <w:sz w:val="19"/>
            <w:szCs w:val="19"/>
          </w:rPr>
          <w:t>COI e-form</w:t>
        </w:r>
      </w:hyperlink>
      <w:r w:rsidR="009F1475">
        <w:rPr>
          <w:rFonts w:ascii="Times New Roman" w:hAnsi="Times New Roman"/>
          <w:sz w:val="19"/>
          <w:szCs w:val="19"/>
        </w:rPr>
        <w:t xml:space="preserve">  instead </w:t>
      </w:r>
      <w:r w:rsidR="009F1475">
        <w:fldChar w:fldCharType="begin"/>
      </w:r>
      <w:r w:rsidR="009F1475">
        <w:instrText xml:space="preserve"> HYPERLINK "https://wright.qualtrics.com/SE/?SID=SV_578TurqmsloevBz" \t "_blank" </w:instrText>
      </w:r>
      <w:r w:rsidR="009F1475">
        <w:fldChar w:fldCharType="separate"/>
      </w:r>
      <w:r w:rsidR="009F1475">
        <w:fldChar w:fldCharType="end"/>
      </w:r>
      <w:r w:rsidR="004707E0">
        <w:rPr>
          <w:rFonts w:ascii="Arial" w:hAnsi="Arial"/>
          <w:sz w:val="19"/>
          <w:szCs w:val="19"/>
        </w:rPr>
        <w:br w:type="page"/>
      </w:r>
      <w:bookmarkStart w:id="13" w:name="_GoBack"/>
      <w:bookmarkEnd w:id="13"/>
      <w:r w:rsidR="009B6DC7" w:rsidRPr="009B6DC7">
        <w:rPr>
          <w:rFonts w:ascii="Times New Roman" w:hAnsi="Times New Roman"/>
          <w:b/>
          <w:sz w:val="24"/>
          <w:szCs w:val="24"/>
        </w:rPr>
        <w:lastRenderedPageBreak/>
        <w:t>CME Attestations to Avoid Bias</w:t>
      </w:r>
    </w:p>
    <w:p w:rsidR="009B6DC7" w:rsidRDefault="009B6DC7" w:rsidP="009B6DC7">
      <w:pPr>
        <w:tabs>
          <w:tab w:val="left" w:pos="360"/>
        </w:tabs>
        <w:rPr>
          <w:b/>
          <w:sz w:val="19"/>
          <w:szCs w:val="19"/>
        </w:rPr>
      </w:pPr>
    </w:p>
    <w:p w:rsidR="00EC1EBB" w:rsidRDefault="00EC1EBB" w:rsidP="00EC1EBB">
      <w:pPr>
        <w:shd w:val="clear" w:color="auto" w:fill="FDE9D9"/>
        <w:tabs>
          <w:tab w:val="left" w:pos="360"/>
        </w:tabs>
        <w:rPr>
          <w:sz w:val="19"/>
          <w:szCs w:val="19"/>
        </w:rPr>
      </w:pPr>
      <w:r w:rsidRPr="00B802EF">
        <w:rPr>
          <w:b/>
          <w:sz w:val="19"/>
          <w:szCs w:val="19"/>
        </w:rPr>
        <w:t xml:space="preserve">Name: </w:t>
      </w:r>
      <w:r w:rsidRPr="00DD3CAE">
        <w:rPr>
          <w:sz w:val="19"/>
          <w:szCs w:val="19"/>
          <w:u w:val="single"/>
        </w:rPr>
        <w:fldChar w:fldCharType="begin">
          <w:ffData>
            <w:name w:val="Text1"/>
            <w:enabled/>
            <w:calcOnExit w:val="0"/>
            <w:textInput/>
          </w:ffData>
        </w:fldChar>
      </w:r>
      <w:r w:rsidRPr="00DD3CAE">
        <w:rPr>
          <w:sz w:val="19"/>
          <w:szCs w:val="19"/>
          <w:u w:val="single"/>
        </w:rPr>
        <w:instrText xml:space="preserve"> FORMTEXT </w:instrText>
      </w:r>
      <w:r w:rsidRPr="00DD3CAE">
        <w:rPr>
          <w:sz w:val="19"/>
          <w:szCs w:val="19"/>
          <w:u w:val="single"/>
        </w:rPr>
      </w:r>
      <w:r w:rsidRPr="00DD3CAE">
        <w:rPr>
          <w:sz w:val="19"/>
          <w:szCs w:val="19"/>
          <w:u w:val="single"/>
        </w:rPr>
        <w:fldChar w:fldCharType="separate"/>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noProof/>
          <w:sz w:val="19"/>
          <w:szCs w:val="19"/>
          <w:u w:val="single"/>
        </w:rPr>
        <w:t> </w:t>
      </w:r>
      <w:r w:rsidRPr="00DD3CAE">
        <w:rPr>
          <w:sz w:val="19"/>
          <w:szCs w:val="19"/>
          <w:u w:val="single"/>
        </w:rPr>
        <w:fldChar w:fldCharType="end"/>
      </w:r>
      <w:r w:rsidRPr="00B802EF">
        <w:rPr>
          <w:sz w:val="19"/>
          <w:szCs w:val="19"/>
        </w:rPr>
        <w:t xml:space="preserve">     </w:t>
      </w:r>
    </w:p>
    <w:p w:rsidR="009B6DC7" w:rsidRDefault="009B6DC7" w:rsidP="009D3838">
      <w:pPr>
        <w:pStyle w:val="NormalWeb"/>
        <w:rPr>
          <w:rFonts w:ascii="Times New Roman" w:hAnsi="Times New Roman"/>
          <w:sz w:val="19"/>
          <w:szCs w:val="19"/>
        </w:rPr>
      </w:pPr>
    </w:p>
    <w:p w:rsidR="009D3838" w:rsidRPr="009D3838" w:rsidRDefault="009D3838" w:rsidP="009D3838">
      <w:pPr>
        <w:tabs>
          <w:tab w:val="left" w:pos="720"/>
          <w:tab w:val="left" w:pos="1620"/>
        </w:tabs>
        <w:rPr>
          <w:sz w:val="22"/>
          <w:szCs w:val="22"/>
        </w:rPr>
      </w:pPr>
      <w:r w:rsidRPr="009D3838">
        <w:rPr>
          <w:sz w:val="22"/>
          <w:szCs w:val="22"/>
        </w:rPr>
        <w:t>Please indicate your understanding of and willingness to comply with each statement below.  If you have any questions regarding your ability to comply, please contact the activity coordinator as soon as possible.</w:t>
      </w:r>
    </w:p>
    <w:p w:rsidR="00EC1EBB" w:rsidRDefault="00EC1EBB" w:rsidP="009D3838">
      <w:pPr>
        <w:tabs>
          <w:tab w:val="left" w:pos="720"/>
          <w:tab w:val="left" w:pos="1620"/>
          <w:tab w:val="left" w:pos="3675"/>
        </w:tabs>
        <w:spacing w:after="160"/>
      </w:pPr>
    </w:p>
    <w:p w:rsidR="009D3838" w:rsidRPr="009D3838" w:rsidRDefault="009D3838" w:rsidP="009D3838">
      <w:pPr>
        <w:tabs>
          <w:tab w:val="left" w:pos="720"/>
          <w:tab w:val="left" w:pos="1620"/>
          <w:tab w:val="left" w:pos="3675"/>
        </w:tabs>
        <w:spacing w:after="160"/>
        <w:rPr>
          <w:b/>
          <w:sz w:val="22"/>
          <w:szCs w:val="22"/>
        </w:rPr>
      </w:pPr>
      <w:r w:rsidRPr="009D3838">
        <w:rPr>
          <w:b/>
          <w:sz w:val="22"/>
          <w:szCs w:val="22"/>
        </w:rPr>
        <w:t>Agree</w:t>
      </w:r>
      <w:r w:rsidRPr="009D3838">
        <w:rPr>
          <w:b/>
          <w:sz w:val="22"/>
          <w:szCs w:val="22"/>
        </w:rPr>
        <w:tab/>
        <w:t>Disagree</w:t>
      </w:r>
      <w:r w:rsidRPr="009D3838">
        <w:rPr>
          <w:b/>
          <w:sz w:val="22"/>
          <w:szCs w:val="22"/>
        </w:rPr>
        <w:tab/>
      </w:r>
      <w:r w:rsidRPr="009D3838">
        <w:rPr>
          <w:b/>
          <w:sz w:val="22"/>
          <w:szCs w:val="22"/>
        </w:rPr>
        <w:tab/>
      </w:r>
    </w:p>
    <w:p w:rsidR="009D3838" w:rsidRPr="009D3838" w:rsidRDefault="009D3838" w:rsidP="009D3838">
      <w:pPr>
        <w:tabs>
          <w:tab w:val="left" w:pos="720"/>
          <w:tab w:val="left" w:pos="1620"/>
        </w:tabs>
        <w:spacing w:after="160"/>
        <w:ind w:left="1620" w:hanging="162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 have disclosed to WSU all relevant financial relationships, and I will disclose this information to the learners verbally (for live activities) and in print.</w:t>
      </w:r>
    </w:p>
    <w:p w:rsidR="009D3838" w:rsidRPr="009D3838" w:rsidRDefault="009D3838" w:rsidP="009D3838">
      <w:pPr>
        <w:tabs>
          <w:tab w:val="left" w:pos="720"/>
          <w:tab w:val="left" w:pos="1620"/>
        </w:tabs>
        <w:spacing w:after="160"/>
        <w:ind w:left="1620" w:hanging="162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The content and/or presentation of the information with which I am involved will promote quality or improvements in healthcare and will not promote a specific business interest of a commercial interest.  Content for this activity, including any presentation of therapeutic options, will be well-balanced, evidence-based and unbiased.</w:t>
      </w:r>
    </w:p>
    <w:p w:rsidR="009D3838" w:rsidRPr="009D3838" w:rsidRDefault="009D3838" w:rsidP="009D3838">
      <w:pPr>
        <w:tabs>
          <w:tab w:val="left" w:pos="720"/>
          <w:tab w:val="left" w:pos="1620"/>
        </w:tabs>
        <w:spacing w:after="160"/>
        <w:ind w:left="1620" w:hanging="162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 have not and will not accept any honoraria, additional payments or reimbursements beyond that which has been agreed upon directly with WSU.</w:t>
      </w:r>
    </w:p>
    <w:p w:rsidR="009D3838" w:rsidRPr="009D3838" w:rsidRDefault="009D3838" w:rsidP="009D3838">
      <w:pPr>
        <w:tabs>
          <w:tab w:val="left" w:pos="720"/>
          <w:tab w:val="left" w:pos="1620"/>
        </w:tabs>
        <w:spacing w:after="160"/>
        <w:ind w:left="1620" w:hanging="162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 understand that WSU may need to review my presentation and/or content prior to the activity and I will provide educational content and resources in advance as requested.</w:t>
      </w:r>
    </w:p>
    <w:p w:rsidR="009D3838" w:rsidRPr="009D3838" w:rsidRDefault="009D3838" w:rsidP="009D3838">
      <w:pPr>
        <w:tabs>
          <w:tab w:val="left" w:pos="720"/>
          <w:tab w:val="left" w:pos="1620"/>
        </w:tabs>
        <w:spacing w:after="160"/>
        <w:ind w:left="1620" w:hanging="162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 understand that commercial entity corporate names or logos should not appear on my slides or handouts.</w:t>
      </w:r>
    </w:p>
    <w:p w:rsidR="009D3838" w:rsidRPr="009D3838" w:rsidRDefault="009D3838" w:rsidP="009D3838">
      <w:pPr>
        <w:tabs>
          <w:tab w:val="left" w:pos="720"/>
          <w:tab w:val="left" w:pos="1620"/>
        </w:tabs>
        <w:spacing w:after="160"/>
        <w:rPr>
          <w:b/>
          <w:sz w:val="22"/>
          <w:szCs w:val="22"/>
        </w:rPr>
      </w:pPr>
      <w:r w:rsidRPr="009D3838">
        <w:rPr>
          <w:b/>
          <w:sz w:val="22"/>
          <w:szCs w:val="22"/>
        </w:rPr>
        <w:t>Agree</w:t>
      </w:r>
      <w:r w:rsidRPr="009D3838">
        <w:rPr>
          <w:b/>
          <w:sz w:val="22"/>
          <w:szCs w:val="22"/>
        </w:rPr>
        <w:tab/>
        <w:t>Disagree</w:t>
      </w:r>
      <w:r w:rsidRPr="009D3838">
        <w:rPr>
          <w:b/>
          <w:sz w:val="22"/>
          <w:szCs w:val="22"/>
        </w:rPr>
        <w:tab/>
        <w:t>N/A</w:t>
      </w:r>
      <w:r w:rsidRPr="009D3838">
        <w:rPr>
          <w:b/>
          <w:sz w:val="22"/>
          <w:szCs w:val="22"/>
        </w:rPr>
        <w:tab/>
      </w:r>
    </w:p>
    <w:p w:rsidR="009D3838" w:rsidRPr="009D3838" w:rsidRDefault="009D3838" w:rsidP="009D3838">
      <w:pPr>
        <w:tabs>
          <w:tab w:val="left" w:pos="720"/>
          <w:tab w:val="left" w:pos="1260"/>
          <w:tab w:val="left" w:pos="1620"/>
          <w:tab w:val="left" w:pos="2070"/>
        </w:tabs>
        <w:spacing w:after="160"/>
        <w:ind w:left="2070" w:hanging="207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If I am providing recommendations involving clinical medicine, they will be based on evidence that is accepted within the profession of medicine as adequate justification for their indications and contraindications in the care of patients.  All scientific research referred to, reported or used in CME in support of justification of patient care recommendation will conform to the generally accepted standards of experimental design, data collection, and analysis.</w:t>
      </w:r>
    </w:p>
    <w:p w:rsidR="009D3838" w:rsidRPr="009D3838" w:rsidRDefault="009D3838" w:rsidP="009D3838">
      <w:pPr>
        <w:tabs>
          <w:tab w:val="left" w:pos="720"/>
          <w:tab w:val="left" w:pos="1620"/>
        </w:tabs>
        <w:spacing w:after="160"/>
        <w:ind w:left="2070" w:hanging="207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If I am discussing specific healthcare products or services, I will use generic names to the extent possible.  If I need to use trade names, I will use trade names from several companies when available and not just trade names from any single company.</w:t>
      </w:r>
    </w:p>
    <w:p w:rsidR="009D3838" w:rsidRPr="009D3838" w:rsidRDefault="009D3838" w:rsidP="009D3838">
      <w:pPr>
        <w:tabs>
          <w:tab w:val="left" w:pos="720"/>
          <w:tab w:val="left" w:pos="1620"/>
        </w:tabs>
        <w:spacing w:after="160"/>
        <w:ind w:left="2070" w:hanging="207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If I am discussing any product use that is off label, I will disclose that the use or indication in question is not currently approved by the FDA for labeling or advertising.</w:t>
      </w:r>
    </w:p>
    <w:p w:rsidR="009D3838" w:rsidRPr="009D3838" w:rsidRDefault="009D3838" w:rsidP="009D3838">
      <w:pPr>
        <w:tabs>
          <w:tab w:val="left" w:pos="720"/>
          <w:tab w:val="left" w:pos="1620"/>
        </w:tabs>
        <w:spacing w:after="160"/>
        <w:ind w:left="2070" w:hanging="207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 xml:space="preserve">If I have been trained or </w:t>
      </w:r>
      <w:r w:rsidR="00203106">
        <w:rPr>
          <w:sz w:val="22"/>
          <w:szCs w:val="22"/>
        </w:rPr>
        <w:t>used</w:t>
      </w:r>
      <w:r w:rsidRPr="009D3838">
        <w:rPr>
          <w:sz w:val="22"/>
          <w:szCs w:val="22"/>
        </w:rPr>
        <w:t xml:space="preserve"> by a commercial entity or its agent as a speaker (e.g., speaker’s bureau</w:t>
      </w:r>
      <w:r w:rsidR="00203106">
        <w:rPr>
          <w:sz w:val="22"/>
          <w:szCs w:val="22"/>
        </w:rPr>
        <w:t>)</w:t>
      </w:r>
      <w:r w:rsidRPr="009D3838">
        <w:rPr>
          <w:sz w:val="22"/>
          <w:szCs w:val="22"/>
        </w:rPr>
        <w:t xml:space="preserve"> for any commercial interest, the promotional aspects of the presentation will not be included in any way with this activity.</w:t>
      </w:r>
    </w:p>
    <w:p w:rsidR="009D3838" w:rsidRPr="009D3838" w:rsidRDefault="009D3838" w:rsidP="009D3838">
      <w:pPr>
        <w:tabs>
          <w:tab w:val="left" w:pos="720"/>
          <w:tab w:val="left" w:pos="1620"/>
        </w:tabs>
        <w:spacing w:after="160"/>
        <w:ind w:left="2070" w:hanging="207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 xml:space="preserve">If I am presenting research funded by a commercial company, the information presented will be based on generally accepted scientific principles and methods and will not promote the commercial interest of the funding company. </w:t>
      </w:r>
    </w:p>
    <w:p w:rsidR="009D3838" w:rsidRPr="009D3838" w:rsidRDefault="009D3838" w:rsidP="009D3838">
      <w:pPr>
        <w:tabs>
          <w:tab w:val="left" w:pos="720"/>
          <w:tab w:val="left" w:pos="1620"/>
        </w:tabs>
        <w:spacing w:after="160"/>
        <w:ind w:left="2070" w:hanging="2070"/>
        <w:rPr>
          <w:sz w:val="22"/>
          <w:szCs w:val="22"/>
        </w:rPr>
      </w:pP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r>
      <w:r w:rsidRPr="009D3838">
        <w:rPr>
          <w:sz w:val="22"/>
          <w:szCs w:val="22"/>
        </w:rPr>
        <w:fldChar w:fldCharType="begin">
          <w:ffData>
            <w:name w:val="Check1"/>
            <w:enabled/>
            <w:calcOnExit w:val="0"/>
            <w:checkBox>
              <w:sizeAuto/>
              <w:default w:val="0"/>
            </w:checkBox>
          </w:ffData>
        </w:fldChar>
      </w:r>
      <w:r w:rsidRPr="009D3838">
        <w:rPr>
          <w:sz w:val="22"/>
          <w:szCs w:val="22"/>
        </w:rPr>
        <w:instrText xml:space="preserve"> FORMCHECKBOX </w:instrText>
      </w:r>
      <w:r w:rsidRPr="009D3838">
        <w:rPr>
          <w:sz w:val="22"/>
          <w:szCs w:val="22"/>
        </w:rPr>
      </w:r>
      <w:r w:rsidRPr="009D3838">
        <w:rPr>
          <w:sz w:val="22"/>
          <w:szCs w:val="22"/>
        </w:rPr>
        <w:fldChar w:fldCharType="end"/>
      </w:r>
      <w:r w:rsidRPr="009D3838">
        <w:rPr>
          <w:sz w:val="22"/>
          <w:szCs w:val="22"/>
        </w:rPr>
        <w:tab/>
        <w:t>If I am presenting research studies, I will include weaknesses and strengths of each study in addition to harms and benefits of specific products.  I will also discuss studies presenting different conclusions about the product, if available.</w:t>
      </w:r>
    </w:p>
    <w:p w:rsidR="009D3838" w:rsidRPr="009D3838" w:rsidRDefault="009D3838" w:rsidP="009D3838">
      <w:pPr>
        <w:tabs>
          <w:tab w:val="left" w:pos="720"/>
          <w:tab w:val="left" w:pos="1620"/>
        </w:tabs>
        <w:spacing w:after="160"/>
        <w:ind w:left="2070" w:hanging="2070"/>
        <w:rPr>
          <w:b/>
          <w:sz w:val="22"/>
          <w:szCs w:val="22"/>
        </w:rPr>
      </w:pPr>
      <w:r w:rsidRPr="009D3838">
        <w:rPr>
          <w:b/>
          <w:sz w:val="22"/>
          <w:szCs w:val="22"/>
        </w:rPr>
        <w:t>I have carefully read and considered each item in this form and have completed it to the best of my ability.</w:t>
      </w:r>
    </w:p>
    <w:p w:rsidR="009D3838" w:rsidRPr="009D3838" w:rsidRDefault="009D3838" w:rsidP="009D3838">
      <w:pPr>
        <w:tabs>
          <w:tab w:val="left" w:pos="720"/>
          <w:tab w:val="left" w:pos="1620"/>
        </w:tabs>
        <w:spacing w:after="160"/>
        <w:ind w:left="2070" w:hanging="2070"/>
        <w:rPr>
          <w:sz w:val="22"/>
          <w:szCs w:val="22"/>
        </w:rPr>
      </w:pPr>
    </w:p>
    <w:p w:rsidR="009D3838" w:rsidRPr="009D3838" w:rsidRDefault="009B23FE" w:rsidP="009D3838">
      <w:pPr>
        <w:tabs>
          <w:tab w:val="left" w:pos="720"/>
          <w:tab w:val="left" w:pos="1620"/>
        </w:tabs>
        <w:spacing w:after="160"/>
        <w:ind w:left="2070" w:hanging="207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12700</wp:posOffset>
                </wp:positionV>
                <wp:extent cx="6657975" cy="0"/>
                <wp:effectExtent l="9525" t="12700" r="25400" b="254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6" o:spid="_x0000_s1026" type="#_x0000_t32" style="position:absolute;margin-left:.75pt;margin-top:1pt;width:5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"/>
            </w:pict>
          </mc:Fallback>
        </mc:AlternateContent>
      </w:r>
      <w:r w:rsidR="009D3838" w:rsidRPr="009D3838">
        <w:rPr>
          <w:sz w:val="22"/>
          <w:szCs w:val="22"/>
        </w:rPr>
        <w:t>Signature</w:t>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r>
      <w:r w:rsidR="009D3838" w:rsidRPr="009D3838">
        <w:rPr>
          <w:sz w:val="22"/>
          <w:szCs w:val="22"/>
        </w:rPr>
        <w:tab/>
        <w:t>Date</w:t>
      </w:r>
    </w:p>
    <w:p w:rsidR="008446A8" w:rsidRPr="008446A8" w:rsidRDefault="009D3838" w:rsidP="009B6DC7">
      <w:pPr>
        <w:pStyle w:val="Blockquote"/>
        <w:ind w:left="0" w:right="0"/>
        <w:rPr>
          <w:b/>
          <w:sz w:val="28"/>
          <w:szCs w:val="24"/>
        </w:rPr>
      </w:pPr>
      <w:r>
        <w:rPr>
          <w:rFonts w:ascii="Arial" w:hAnsi="Arial"/>
          <w:sz w:val="19"/>
          <w:szCs w:val="19"/>
        </w:rPr>
        <w:br w:type="page"/>
      </w:r>
      <w:r w:rsidR="008446A8" w:rsidRPr="009B6DC7">
        <w:rPr>
          <w:rFonts w:ascii="Times New Roman" w:hAnsi="Times New Roman"/>
          <w:b/>
          <w:szCs w:val="24"/>
        </w:rPr>
        <w:lastRenderedPageBreak/>
        <w:t>Speaker Credit Application (Optional)</w:t>
      </w:r>
    </w:p>
    <w:p w:rsidR="008446A8" w:rsidRDefault="008446A8" w:rsidP="001A3177">
      <w:pPr>
        <w:autoSpaceDE w:val="0"/>
        <w:autoSpaceDN w:val="0"/>
        <w:adjustRightInd w:val="0"/>
        <w:rPr>
          <w:sz w:val="20"/>
          <w:szCs w:val="20"/>
        </w:rPr>
      </w:pPr>
    </w:p>
    <w:p w:rsidR="008446A8" w:rsidRPr="00F34D97" w:rsidRDefault="008446A8" w:rsidP="00363D3A">
      <w:pPr>
        <w:pStyle w:val="NormalWeb"/>
        <w:shd w:val="clear" w:color="auto" w:fill="FDE9D9"/>
        <w:rPr>
          <w:rFonts w:ascii="Times New Roman" w:hAnsi="Times New Roman"/>
          <w:sz w:val="20"/>
          <w:szCs w:val="20"/>
        </w:rPr>
      </w:pPr>
      <w:r w:rsidRPr="00F34D97">
        <w:rPr>
          <w:rFonts w:ascii="Times New Roman" w:hAnsi="Times New Roman"/>
          <w:sz w:val="20"/>
          <w:szCs w:val="20"/>
        </w:rPr>
        <w:t xml:space="preserve">Activity Title: </w:t>
      </w:r>
      <w:r w:rsidRPr="00F34D97">
        <w:rPr>
          <w:rFonts w:ascii="Times New Roman" w:hAnsi="Times New Roman"/>
          <w:b/>
          <w:sz w:val="20"/>
          <w:szCs w:val="20"/>
          <w:u w:val="single"/>
        </w:rPr>
        <w:fldChar w:fldCharType="begin">
          <w:ffData>
            <w:name w:val="Text38"/>
            <w:enabled/>
            <w:calcOnExit w:val="0"/>
            <w:textInput/>
          </w:ffData>
        </w:fldChar>
      </w:r>
      <w:r w:rsidRPr="00F34D97">
        <w:rPr>
          <w:rFonts w:ascii="Times New Roman" w:hAnsi="Times New Roman"/>
          <w:b/>
          <w:sz w:val="20"/>
          <w:szCs w:val="20"/>
          <w:u w:val="single"/>
        </w:rPr>
        <w:instrText xml:space="preserve"> FORMTEXT </w:instrText>
      </w:r>
      <w:r w:rsidRPr="00F34D97">
        <w:rPr>
          <w:rFonts w:ascii="Times New Roman" w:hAnsi="Times New Roman"/>
          <w:b/>
          <w:sz w:val="20"/>
          <w:szCs w:val="20"/>
          <w:u w:val="single"/>
        </w:rPr>
      </w:r>
      <w:r w:rsidRPr="00F34D97">
        <w:rPr>
          <w:rFonts w:ascii="Times New Roman" w:hAnsi="Times New Roman"/>
          <w:b/>
          <w:sz w:val="20"/>
          <w:szCs w:val="20"/>
          <w:u w:val="single"/>
        </w:rPr>
        <w:fldChar w:fldCharType="separate"/>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fldChar w:fldCharType="end"/>
      </w:r>
    </w:p>
    <w:p w:rsidR="008446A8" w:rsidRPr="00F34D97" w:rsidRDefault="008446A8" w:rsidP="00363D3A">
      <w:pPr>
        <w:pStyle w:val="NormalWeb"/>
        <w:shd w:val="clear" w:color="auto" w:fill="FDE9D9"/>
        <w:rPr>
          <w:rFonts w:ascii="Times New Roman" w:hAnsi="Times New Roman"/>
          <w:sz w:val="20"/>
          <w:szCs w:val="20"/>
        </w:rPr>
      </w:pPr>
      <w:r w:rsidRPr="00F34D97">
        <w:rPr>
          <w:rFonts w:ascii="Times New Roman" w:hAnsi="Times New Roman"/>
          <w:sz w:val="20"/>
          <w:szCs w:val="20"/>
        </w:rPr>
        <w:t xml:space="preserve">Date of Activity: </w:t>
      </w:r>
      <w:r w:rsidRPr="00F34D97">
        <w:rPr>
          <w:rFonts w:ascii="Times New Roman" w:hAnsi="Times New Roman"/>
          <w:b/>
          <w:sz w:val="20"/>
          <w:szCs w:val="20"/>
          <w:u w:val="single"/>
        </w:rPr>
        <w:fldChar w:fldCharType="begin">
          <w:ffData>
            <w:name w:val="Text38"/>
            <w:enabled/>
            <w:calcOnExit w:val="0"/>
            <w:textInput/>
          </w:ffData>
        </w:fldChar>
      </w:r>
      <w:r w:rsidRPr="00F34D97">
        <w:rPr>
          <w:rFonts w:ascii="Times New Roman" w:hAnsi="Times New Roman"/>
          <w:b/>
          <w:sz w:val="20"/>
          <w:szCs w:val="20"/>
          <w:u w:val="single"/>
        </w:rPr>
        <w:instrText xml:space="preserve"> FORMTEXT </w:instrText>
      </w:r>
      <w:r w:rsidRPr="00F34D97">
        <w:rPr>
          <w:rFonts w:ascii="Times New Roman" w:hAnsi="Times New Roman"/>
          <w:b/>
          <w:sz w:val="20"/>
          <w:szCs w:val="20"/>
          <w:u w:val="single"/>
        </w:rPr>
      </w:r>
      <w:r w:rsidRPr="00F34D97">
        <w:rPr>
          <w:rFonts w:ascii="Times New Roman" w:hAnsi="Times New Roman"/>
          <w:b/>
          <w:sz w:val="20"/>
          <w:szCs w:val="20"/>
          <w:u w:val="single"/>
        </w:rPr>
        <w:fldChar w:fldCharType="separate"/>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fldChar w:fldCharType="end"/>
      </w:r>
    </w:p>
    <w:p w:rsidR="008446A8" w:rsidRPr="00F34D97" w:rsidRDefault="008446A8" w:rsidP="00363D3A">
      <w:pPr>
        <w:pStyle w:val="NormalWeb"/>
        <w:shd w:val="clear" w:color="auto" w:fill="FDE9D9"/>
        <w:rPr>
          <w:rFonts w:ascii="Times New Roman" w:hAnsi="Times New Roman"/>
          <w:sz w:val="20"/>
          <w:szCs w:val="20"/>
        </w:rPr>
      </w:pPr>
      <w:r w:rsidRPr="00F34D97">
        <w:rPr>
          <w:rFonts w:ascii="Times New Roman" w:hAnsi="Times New Roman"/>
          <w:sz w:val="20"/>
          <w:szCs w:val="20"/>
        </w:rPr>
        <w:t xml:space="preserve">Speaker’s Name: </w:t>
      </w:r>
      <w:r w:rsidRPr="00F34D97">
        <w:rPr>
          <w:rFonts w:ascii="Times New Roman" w:hAnsi="Times New Roman"/>
          <w:b/>
          <w:sz w:val="20"/>
          <w:szCs w:val="20"/>
          <w:u w:val="single"/>
        </w:rPr>
        <w:fldChar w:fldCharType="begin">
          <w:ffData>
            <w:name w:val="Text38"/>
            <w:enabled/>
            <w:calcOnExit w:val="0"/>
            <w:textInput/>
          </w:ffData>
        </w:fldChar>
      </w:r>
      <w:r w:rsidRPr="00F34D97">
        <w:rPr>
          <w:rFonts w:ascii="Times New Roman" w:hAnsi="Times New Roman"/>
          <w:b/>
          <w:sz w:val="20"/>
          <w:szCs w:val="20"/>
          <w:u w:val="single"/>
        </w:rPr>
        <w:instrText xml:space="preserve"> FORMTEXT </w:instrText>
      </w:r>
      <w:r w:rsidRPr="00F34D97">
        <w:rPr>
          <w:rFonts w:ascii="Times New Roman" w:hAnsi="Times New Roman"/>
          <w:b/>
          <w:sz w:val="20"/>
          <w:szCs w:val="20"/>
          <w:u w:val="single"/>
        </w:rPr>
      </w:r>
      <w:r w:rsidRPr="00F34D97">
        <w:rPr>
          <w:rFonts w:ascii="Times New Roman" w:hAnsi="Times New Roman"/>
          <w:b/>
          <w:sz w:val="20"/>
          <w:szCs w:val="20"/>
          <w:u w:val="single"/>
        </w:rPr>
        <w:fldChar w:fldCharType="separate"/>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fldChar w:fldCharType="end"/>
      </w:r>
    </w:p>
    <w:p w:rsidR="008446A8" w:rsidRDefault="008446A8" w:rsidP="00363D3A">
      <w:pPr>
        <w:pStyle w:val="NormalWeb"/>
        <w:shd w:val="clear" w:color="auto" w:fill="FDE9D9"/>
        <w:rPr>
          <w:rFonts w:ascii="Times New Roman" w:hAnsi="Times New Roman"/>
          <w:b/>
          <w:sz w:val="20"/>
          <w:szCs w:val="20"/>
          <w:u w:val="single"/>
        </w:rPr>
      </w:pPr>
      <w:r w:rsidRPr="00F34D97">
        <w:rPr>
          <w:rFonts w:ascii="Times New Roman" w:hAnsi="Times New Roman"/>
          <w:sz w:val="20"/>
          <w:szCs w:val="20"/>
        </w:rPr>
        <w:t>Time</w:t>
      </w:r>
      <w:r w:rsidR="006E0422">
        <w:rPr>
          <w:rFonts w:ascii="Times New Roman" w:hAnsi="Times New Roman"/>
          <w:sz w:val="20"/>
          <w:szCs w:val="20"/>
        </w:rPr>
        <w:t xml:space="preserve"> Spent Speaking</w:t>
      </w:r>
      <w:r w:rsidRPr="00F34D97">
        <w:rPr>
          <w:rFonts w:ascii="Times New Roman" w:hAnsi="Times New Roman"/>
          <w:sz w:val="20"/>
          <w:szCs w:val="20"/>
        </w:rPr>
        <w:t xml:space="preserve">: </w:t>
      </w:r>
      <w:r w:rsidRPr="00F34D97">
        <w:rPr>
          <w:rFonts w:ascii="Times New Roman" w:hAnsi="Times New Roman"/>
          <w:b/>
          <w:sz w:val="20"/>
          <w:szCs w:val="20"/>
          <w:u w:val="single"/>
        </w:rPr>
        <w:fldChar w:fldCharType="begin">
          <w:ffData>
            <w:name w:val="Text38"/>
            <w:enabled/>
            <w:calcOnExit w:val="0"/>
            <w:textInput/>
          </w:ffData>
        </w:fldChar>
      </w:r>
      <w:r w:rsidRPr="00F34D97">
        <w:rPr>
          <w:rFonts w:ascii="Times New Roman" w:hAnsi="Times New Roman"/>
          <w:b/>
          <w:sz w:val="20"/>
          <w:szCs w:val="20"/>
          <w:u w:val="single"/>
        </w:rPr>
        <w:instrText xml:space="preserve"> FORMTEXT </w:instrText>
      </w:r>
      <w:r w:rsidRPr="00F34D97">
        <w:rPr>
          <w:rFonts w:ascii="Times New Roman" w:hAnsi="Times New Roman"/>
          <w:b/>
          <w:sz w:val="20"/>
          <w:szCs w:val="20"/>
          <w:u w:val="single"/>
        </w:rPr>
      </w:r>
      <w:r w:rsidRPr="00F34D97">
        <w:rPr>
          <w:rFonts w:ascii="Times New Roman" w:hAnsi="Times New Roman"/>
          <w:b/>
          <w:sz w:val="20"/>
          <w:szCs w:val="20"/>
          <w:u w:val="single"/>
        </w:rPr>
        <w:fldChar w:fldCharType="separate"/>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t> </w:t>
      </w:r>
      <w:r w:rsidRPr="00F34D97">
        <w:rPr>
          <w:rFonts w:ascii="Times New Roman" w:hAnsi="Times New Roman"/>
          <w:b/>
          <w:sz w:val="20"/>
          <w:szCs w:val="20"/>
          <w:u w:val="single"/>
        </w:rPr>
        <w:fldChar w:fldCharType="end"/>
      </w:r>
    </w:p>
    <w:p w:rsidR="008446A8" w:rsidRDefault="008446A8" w:rsidP="001A3177">
      <w:pPr>
        <w:autoSpaceDE w:val="0"/>
        <w:autoSpaceDN w:val="0"/>
        <w:adjustRightInd w:val="0"/>
        <w:rPr>
          <w:sz w:val="20"/>
          <w:szCs w:val="20"/>
        </w:rPr>
      </w:pPr>
    </w:p>
    <w:p w:rsidR="00F34D97" w:rsidRPr="00F34D97" w:rsidRDefault="001A3177" w:rsidP="001A3177">
      <w:pPr>
        <w:autoSpaceDE w:val="0"/>
        <w:autoSpaceDN w:val="0"/>
        <w:adjustRightInd w:val="0"/>
        <w:rPr>
          <w:sz w:val="20"/>
          <w:szCs w:val="20"/>
        </w:rPr>
      </w:pPr>
      <w:r w:rsidRPr="00F34D97">
        <w:rPr>
          <w:sz w:val="20"/>
          <w:szCs w:val="20"/>
        </w:rPr>
        <w:t xml:space="preserve">Thank you for agreeing to teach in our event. Your </w:t>
      </w:r>
      <w:r w:rsidR="00203106">
        <w:rPr>
          <w:sz w:val="20"/>
          <w:szCs w:val="20"/>
        </w:rPr>
        <w:t>“assignment”</w:t>
      </w:r>
      <w:r w:rsidRPr="00F34D97">
        <w:rPr>
          <w:sz w:val="20"/>
          <w:szCs w:val="20"/>
        </w:rPr>
        <w:t xml:space="preserve"> can be recognized as a learning project for you, in support of your own conti</w:t>
      </w:r>
      <w:r w:rsidR="00203106">
        <w:rPr>
          <w:sz w:val="20"/>
          <w:szCs w:val="20"/>
        </w:rPr>
        <w:t>nuing professional development,</w:t>
      </w:r>
      <w:r w:rsidRPr="00F34D97">
        <w:rPr>
          <w:sz w:val="20"/>
          <w:szCs w:val="20"/>
        </w:rPr>
        <w:t xml:space="preserve"> if you so choose. </w:t>
      </w:r>
    </w:p>
    <w:p w:rsidR="00F34D97" w:rsidRPr="00F34D97" w:rsidRDefault="00F34D97" w:rsidP="001A3177">
      <w:pPr>
        <w:autoSpaceDE w:val="0"/>
        <w:autoSpaceDN w:val="0"/>
        <w:adjustRightInd w:val="0"/>
        <w:rPr>
          <w:sz w:val="20"/>
          <w:szCs w:val="20"/>
        </w:rPr>
      </w:pPr>
    </w:p>
    <w:p w:rsidR="001A3177" w:rsidRPr="000B2A0F" w:rsidRDefault="001A3177" w:rsidP="001A3177">
      <w:pPr>
        <w:autoSpaceDE w:val="0"/>
        <w:autoSpaceDN w:val="0"/>
        <w:adjustRightInd w:val="0"/>
        <w:rPr>
          <w:b/>
          <w:sz w:val="20"/>
          <w:szCs w:val="20"/>
        </w:rPr>
      </w:pPr>
      <w:r w:rsidRPr="00F34D97">
        <w:rPr>
          <w:sz w:val="20"/>
          <w:szCs w:val="20"/>
        </w:rPr>
        <w:t>In order to do so</w:t>
      </w:r>
      <w:r w:rsidR="00203106">
        <w:rPr>
          <w:sz w:val="20"/>
          <w:szCs w:val="20"/>
        </w:rPr>
        <w:t>,</w:t>
      </w:r>
      <w:r w:rsidRPr="00F34D97">
        <w:rPr>
          <w:sz w:val="20"/>
          <w:szCs w:val="20"/>
        </w:rPr>
        <w:t xml:space="preserve"> we will need to do some work together to ensure the best outcome for you.</w:t>
      </w:r>
      <w:r w:rsidR="00CF5214">
        <w:rPr>
          <w:sz w:val="20"/>
          <w:szCs w:val="20"/>
        </w:rPr>
        <w:t xml:space="preserve">  </w:t>
      </w:r>
      <w:r w:rsidR="00F51374" w:rsidRPr="009B6DC7">
        <w:rPr>
          <w:b/>
          <w:sz w:val="20"/>
          <w:szCs w:val="20"/>
        </w:rPr>
        <w:t>Please use full sentences for descriptions</w:t>
      </w:r>
      <w:r w:rsidR="009B6DC7">
        <w:rPr>
          <w:sz w:val="20"/>
          <w:szCs w:val="20"/>
        </w:rPr>
        <w:t xml:space="preserve">. </w:t>
      </w:r>
      <w:r w:rsidR="000B2A0F">
        <w:rPr>
          <w:b/>
          <w:sz w:val="20"/>
          <w:szCs w:val="20"/>
        </w:rPr>
        <w:t>Descriptions determined to be inadequate in breadth will not be considered for speaker credit.</w:t>
      </w:r>
    </w:p>
    <w:p w:rsidR="001A3177" w:rsidRPr="00F34D97" w:rsidRDefault="001A3177" w:rsidP="001A3177">
      <w:pPr>
        <w:autoSpaceDE w:val="0"/>
        <w:autoSpaceDN w:val="0"/>
        <w:adjustRightInd w:val="0"/>
        <w:rPr>
          <w:sz w:val="20"/>
          <w:szCs w:val="20"/>
        </w:rPr>
      </w:pPr>
    </w:p>
    <w:p w:rsidR="00F34D97" w:rsidRPr="00F34D97" w:rsidRDefault="00F34D97" w:rsidP="001A3177">
      <w:pPr>
        <w:pStyle w:val="NormalWeb"/>
        <w:rPr>
          <w:rFonts w:ascii="Times New Roman" w:hAnsi="Times New Roman"/>
          <w:sz w:val="20"/>
          <w:szCs w:val="20"/>
        </w:rPr>
      </w:pPr>
    </w:p>
    <w:p w:rsidR="001A3177" w:rsidRPr="00F34D97" w:rsidRDefault="001A3177" w:rsidP="00C97B91">
      <w:pPr>
        <w:numPr>
          <w:ilvl w:val="0"/>
          <w:numId w:val="12"/>
        </w:numPr>
        <w:autoSpaceDE w:val="0"/>
        <w:autoSpaceDN w:val="0"/>
        <w:adjustRightInd w:val="0"/>
        <w:rPr>
          <w:sz w:val="20"/>
          <w:szCs w:val="20"/>
        </w:rPr>
      </w:pPr>
      <w:r w:rsidRPr="00F34D97">
        <w:rPr>
          <w:sz w:val="20"/>
          <w:szCs w:val="20"/>
        </w:rPr>
        <w:t>Describe the area of your professional practice that this learning proj</w:t>
      </w:r>
      <w:r w:rsidR="00283030">
        <w:rPr>
          <w:sz w:val="20"/>
          <w:szCs w:val="20"/>
        </w:rPr>
        <w:t>ect will/did inform, or improve:</w:t>
      </w:r>
      <w:r w:rsidR="00F34D97" w:rsidRPr="00731331">
        <w:rPr>
          <w:sz w:val="20"/>
          <w:szCs w:val="20"/>
        </w:rPr>
        <w:t xml:space="preserve"> </w:t>
      </w:r>
      <w:bookmarkStart w:id="14" w:name="Text38"/>
      <w:r w:rsidR="00EF41DD">
        <w:rPr>
          <w:b/>
          <w:sz w:val="20"/>
          <w:szCs w:val="20"/>
          <w:u w:val="single"/>
        </w:rPr>
        <w:fldChar w:fldCharType="begin">
          <w:ffData>
            <w:name w:val="Text38"/>
            <w:enabled/>
            <w:calcOnExit w:val="0"/>
            <w:helpText w:type="text" w:val="How will your preparation for the project affect your professional practice?  Be specific &amp; not related to teaching at the activity."/>
            <w:statusText w:type="text" w:val="How will your preparation for the project affect your professional practice?  Be specific &amp; not related to teaching at the activity."/>
            <w:textInput/>
          </w:ffData>
        </w:fldChar>
      </w:r>
      <w:r w:rsidR="00EF41DD">
        <w:rPr>
          <w:b/>
          <w:sz w:val="20"/>
          <w:szCs w:val="20"/>
          <w:u w:val="single"/>
        </w:rPr>
        <w:instrText xml:space="preserve"> FORMTEXT </w:instrText>
      </w:r>
      <w:r w:rsidR="00EF41DD">
        <w:rPr>
          <w:b/>
          <w:sz w:val="20"/>
          <w:szCs w:val="20"/>
          <w:u w:val="single"/>
        </w:rPr>
      </w:r>
      <w:r w:rsidR="00EF41DD">
        <w:rPr>
          <w:b/>
          <w:sz w:val="20"/>
          <w:szCs w:val="20"/>
          <w:u w:val="single"/>
        </w:rPr>
        <w:fldChar w:fldCharType="separate"/>
      </w:r>
      <w:r w:rsidR="00EF41DD">
        <w:rPr>
          <w:b/>
          <w:noProof/>
          <w:sz w:val="20"/>
          <w:szCs w:val="20"/>
          <w:u w:val="single"/>
        </w:rPr>
        <w:t> </w:t>
      </w:r>
      <w:r w:rsidR="00EF41DD">
        <w:rPr>
          <w:b/>
          <w:noProof/>
          <w:sz w:val="20"/>
          <w:szCs w:val="20"/>
          <w:u w:val="single"/>
        </w:rPr>
        <w:t> </w:t>
      </w:r>
      <w:r w:rsidR="00EF41DD">
        <w:rPr>
          <w:b/>
          <w:noProof/>
          <w:sz w:val="20"/>
          <w:szCs w:val="20"/>
          <w:u w:val="single"/>
        </w:rPr>
        <w:t> </w:t>
      </w:r>
      <w:r w:rsidR="00EF41DD">
        <w:rPr>
          <w:b/>
          <w:noProof/>
          <w:sz w:val="20"/>
          <w:szCs w:val="20"/>
          <w:u w:val="single"/>
        </w:rPr>
        <w:t> </w:t>
      </w:r>
      <w:r w:rsidR="00EF41DD">
        <w:rPr>
          <w:b/>
          <w:noProof/>
          <w:sz w:val="20"/>
          <w:szCs w:val="20"/>
          <w:u w:val="single"/>
        </w:rPr>
        <w:t> </w:t>
      </w:r>
      <w:r w:rsidR="00EF41DD">
        <w:rPr>
          <w:b/>
          <w:sz w:val="20"/>
          <w:szCs w:val="20"/>
          <w:u w:val="single"/>
        </w:rPr>
        <w:fldChar w:fldCharType="end"/>
      </w:r>
      <w:bookmarkEnd w:id="14"/>
    </w:p>
    <w:p w:rsidR="001A3177" w:rsidRPr="00F34D97" w:rsidRDefault="001A3177" w:rsidP="00251302">
      <w:pPr>
        <w:autoSpaceDE w:val="0"/>
        <w:autoSpaceDN w:val="0"/>
        <w:adjustRightInd w:val="0"/>
        <w:ind w:left="360"/>
        <w:rPr>
          <w:sz w:val="20"/>
          <w:szCs w:val="20"/>
        </w:rPr>
      </w:pPr>
    </w:p>
    <w:p w:rsidR="001A3177" w:rsidRPr="00F34D97" w:rsidRDefault="001A3177" w:rsidP="00C97B91">
      <w:pPr>
        <w:numPr>
          <w:ilvl w:val="0"/>
          <w:numId w:val="12"/>
        </w:numPr>
        <w:autoSpaceDE w:val="0"/>
        <w:autoSpaceDN w:val="0"/>
        <w:adjustRightInd w:val="0"/>
        <w:rPr>
          <w:sz w:val="20"/>
          <w:szCs w:val="20"/>
        </w:rPr>
      </w:pPr>
      <w:r w:rsidRPr="00F34D97">
        <w:rPr>
          <w:sz w:val="20"/>
          <w:szCs w:val="20"/>
        </w:rPr>
        <w:t>Describe this in terms of new knowledge sought or gained, or a new strategy or practice developed for you</w:t>
      </w:r>
      <w:r w:rsidR="00283030">
        <w:rPr>
          <w:sz w:val="20"/>
          <w:szCs w:val="20"/>
        </w:rPr>
        <w:t>:</w:t>
      </w:r>
      <w:r w:rsidR="00F34D97" w:rsidRPr="00731331">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1A3177" w:rsidRPr="00F34D97" w:rsidRDefault="001A3177" w:rsidP="00251302">
      <w:pPr>
        <w:autoSpaceDE w:val="0"/>
        <w:autoSpaceDN w:val="0"/>
        <w:adjustRightInd w:val="0"/>
        <w:ind w:left="360"/>
        <w:rPr>
          <w:sz w:val="20"/>
          <w:szCs w:val="20"/>
        </w:rPr>
      </w:pPr>
    </w:p>
    <w:p w:rsidR="001A3177" w:rsidRPr="00F34D97" w:rsidRDefault="001A3177" w:rsidP="00C97B91">
      <w:pPr>
        <w:numPr>
          <w:ilvl w:val="0"/>
          <w:numId w:val="12"/>
        </w:numPr>
        <w:autoSpaceDE w:val="0"/>
        <w:autoSpaceDN w:val="0"/>
        <w:adjustRightInd w:val="0"/>
        <w:rPr>
          <w:sz w:val="20"/>
          <w:szCs w:val="20"/>
        </w:rPr>
      </w:pPr>
      <w:r w:rsidRPr="00F34D97">
        <w:rPr>
          <w:sz w:val="20"/>
          <w:szCs w:val="20"/>
        </w:rPr>
        <w:t>Describe where and when you can apply this learning</w:t>
      </w:r>
      <w:r w:rsidR="00283030">
        <w:rPr>
          <w:sz w:val="20"/>
          <w:szCs w:val="20"/>
        </w:rPr>
        <w:t>:</w:t>
      </w:r>
      <w:r w:rsidR="00F34D97" w:rsidRPr="00731331">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1A3177" w:rsidRPr="00F34D97" w:rsidRDefault="001A3177" w:rsidP="00251302">
      <w:pPr>
        <w:autoSpaceDE w:val="0"/>
        <w:autoSpaceDN w:val="0"/>
        <w:adjustRightInd w:val="0"/>
        <w:ind w:left="360"/>
        <w:rPr>
          <w:sz w:val="20"/>
          <w:szCs w:val="20"/>
        </w:rPr>
      </w:pPr>
    </w:p>
    <w:p w:rsidR="001A3177" w:rsidRPr="00F34D97" w:rsidRDefault="001A3177" w:rsidP="00C97B91">
      <w:pPr>
        <w:numPr>
          <w:ilvl w:val="0"/>
          <w:numId w:val="12"/>
        </w:numPr>
        <w:autoSpaceDE w:val="0"/>
        <w:autoSpaceDN w:val="0"/>
        <w:adjustRightInd w:val="0"/>
        <w:rPr>
          <w:sz w:val="20"/>
          <w:szCs w:val="20"/>
        </w:rPr>
      </w:pPr>
      <w:r w:rsidRPr="00F34D97">
        <w:rPr>
          <w:sz w:val="20"/>
          <w:szCs w:val="20"/>
        </w:rPr>
        <w:t>What outcome for your practice did it/will it have?</w:t>
      </w:r>
      <w:r w:rsidR="00F34D97" w:rsidRPr="00731331">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F34D97" w:rsidRPr="00F34D97" w:rsidRDefault="00F34D97" w:rsidP="00251302">
      <w:pPr>
        <w:autoSpaceDE w:val="0"/>
        <w:autoSpaceDN w:val="0"/>
        <w:adjustRightInd w:val="0"/>
        <w:ind w:left="360"/>
        <w:rPr>
          <w:sz w:val="20"/>
          <w:szCs w:val="20"/>
        </w:rPr>
      </w:pPr>
    </w:p>
    <w:p w:rsidR="001A3177" w:rsidRPr="00F34D97" w:rsidRDefault="001A3177" w:rsidP="00C97B91">
      <w:pPr>
        <w:numPr>
          <w:ilvl w:val="0"/>
          <w:numId w:val="12"/>
        </w:numPr>
        <w:autoSpaceDE w:val="0"/>
        <w:autoSpaceDN w:val="0"/>
        <w:adjustRightInd w:val="0"/>
        <w:rPr>
          <w:sz w:val="20"/>
          <w:szCs w:val="20"/>
        </w:rPr>
      </w:pPr>
      <w:r w:rsidRPr="00F34D97">
        <w:rPr>
          <w:sz w:val="20"/>
          <w:szCs w:val="20"/>
        </w:rPr>
        <w:t>What assistance or resources did/would you need from us in this learning project?</w:t>
      </w:r>
      <w:r w:rsidR="00F34D97" w:rsidRPr="00731331">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1A3177" w:rsidRPr="00F34D97" w:rsidRDefault="001A3177" w:rsidP="00251302">
      <w:pPr>
        <w:autoSpaceDE w:val="0"/>
        <w:autoSpaceDN w:val="0"/>
        <w:adjustRightInd w:val="0"/>
        <w:ind w:left="360"/>
        <w:rPr>
          <w:sz w:val="20"/>
          <w:szCs w:val="20"/>
        </w:rPr>
      </w:pPr>
    </w:p>
    <w:p w:rsidR="001A3177" w:rsidRPr="00F34D97" w:rsidRDefault="001A3177" w:rsidP="00C97B91">
      <w:pPr>
        <w:numPr>
          <w:ilvl w:val="0"/>
          <w:numId w:val="12"/>
        </w:numPr>
        <w:autoSpaceDE w:val="0"/>
        <w:autoSpaceDN w:val="0"/>
        <w:adjustRightInd w:val="0"/>
        <w:rPr>
          <w:sz w:val="20"/>
          <w:szCs w:val="20"/>
          <w:u w:val="single"/>
        </w:rPr>
      </w:pPr>
      <w:r w:rsidRPr="00F34D97">
        <w:rPr>
          <w:sz w:val="20"/>
          <w:szCs w:val="20"/>
        </w:rPr>
        <w:t>Describe what you did or will do, as an active learner, to complete this project?</w:t>
      </w:r>
      <w:r w:rsidR="00F34D97" w:rsidRPr="00731331">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F34D97" w:rsidRPr="00F34D97" w:rsidRDefault="00F34D97" w:rsidP="00251302">
      <w:pPr>
        <w:autoSpaceDE w:val="0"/>
        <w:autoSpaceDN w:val="0"/>
        <w:adjustRightInd w:val="0"/>
        <w:ind w:left="360"/>
        <w:rPr>
          <w:sz w:val="20"/>
          <w:szCs w:val="20"/>
        </w:rPr>
      </w:pPr>
    </w:p>
    <w:p w:rsidR="00F34D97" w:rsidRPr="00F34D97" w:rsidRDefault="001A3177" w:rsidP="00C97B91">
      <w:pPr>
        <w:numPr>
          <w:ilvl w:val="0"/>
          <w:numId w:val="12"/>
        </w:numPr>
        <w:autoSpaceDE w:val="0"/>
        <w:autoSpaceDN w:val="0"/>
        <w:adjustRightInd w:val="0"/>
        <w:rPr>
          <w:sz w:val="20"/>
          <w:szCs w:val="20"/>
        </w:rPr>
      </w:pPr>
      <w:r w:rsidRPr="00F34D97">
        <w:rPr>
          <w:sz w:val="20"/>
          <w:szCs w:val="20"/>
        </w:rPr>
        <w:t xml:space="preserve">Can we/did we assist you by, </w:t>
      </w:r>
    </w:p>
    <w:p w:rsidR="00F34D97" w:rsidRPr="00F34D97" w:rsidRDefault="001A3177" w:rsidP="00C97B91">
      <w:pPr>
        <w:numPr>
          <w:ilvl w:val="1"/>
          <w:numId w:val="12"/>
        </w:numPr>
        <w:autoSpaceDE w:val="0"/>
        <w:autoSpaceDN w:val="0"/>
        <w:adjustRightInd w:val="0"/>
        <w:ind w:left="1080"/>
        <w:rPr>
          <w:sz w:val="20"/>
          <w:szCs w:val="20"/>
          <w:u w:val="single"/>
        </w:rPr>
      </w:pPr>
      <w:r w:rsidRPr="00F34D97">
        <w:rPr>
          <w:sz w:val="20"/>
          <w:szCs w:val="20"/>
        </w:rPr>
        <w:t xml:space="preserve">Connecting you with other persons with a similar project?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F34D97" w:rsidRPr="00F34D97" w:rsidRDefault="001A3177" w:rsidP="00C97B91">
      <w:pPr>
        <w:numPr>
          <w:ilvl w:val="1"/>
          <w:numId w:val="12"/>
        </w:numPr>
        <w:autoSpaceDE w:val="0"/>
        <w:autoSpaceDN w:val="0"/>
        <w:adjustRightInd w:val="0"/>
        <w:ind w:left="1080"/>
        <w:rPr>
          <w:sz w:val="20"/>
          <w:szCs w:val="20"/>
          <w:u w:val="single"/>
        </w:rPr>
      </w:pPr>
      <w:r w:rsidRPr="00F34D97">
        <w:rPr>
          <w:sz w:val="20"/>
          <w:szCs w:val="20"/>
        </w:rPr>
        <w:t xml:space="preserve">Connecting you with a local physician with experience in this area?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F34D97" w:rsidRPr="00F34D97" w:rsidRDefault="001A3177" w:rsidP="00C97B91">
      <w:pPr>
        <w:numPr>
          <w:ilvl w:val="1"/>
          <w:numId w:val="12"/>
        </w:numPr>
        <w:autoSpaceDE w:val="0"/>
        <w:autoSpaceDN w:val="0"/>
        <w:adjustRightInd w:val="0"/>
        <w:ind w:left="1080"/>
        <w:rPr>
          <w:sz w:val="20"/>
          <w:szCs w:val="20"/>
          <w:u w:val="single"/>
        </w:rPr>
      </w:pPr>
      <w:r w:rsidRPr="00F34D97">
        <w:rPr>
          <w:sz w:val="20"/>
          <w:szCs w:val="20"/>
        </w:rPr>
        <w:t xml:space="preserve">Making available our simulation center for you to work on this project?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F34D97" w:rsidRPr="00F34D97" w:rsidRDefault="00F34D97" w:rsidP="00251302">
      <w:pPr>
        <w:autoSpaceDE w:val="0"/>
        <w:autoSpaceDN w:val="0"/>
        <w:adjustRightInd w:val="0"/>
        <w:ind w:left="360"/>
        <w:rPr>
          <w:sz w:val="20"/>
          <w:szCs w:val="20"/>
        </w:rPr>
      </w:pPr>
    </w:p>
    <w:p w:rsidR="001A3177" w:rsidRPr="00F34D97" w:rsidRDefault="001A3177" w:rsidP="00C97B91">
      <w:pPr>
        <w:numPr>
          <w:ilvl w:val="0"/>
          <w:numId w:val="12"/>
        </w:numPr>
        <w:autoSpaceDE w:val="0"/>
        <w:autoSpaceDN w:val="0"/>
        <w:adjustRightInd w:val="0"/>
        <w:rPr>
          <w:sz w:val="20"/>
          <w:szCs w:val="20"/>
        </w:rPr>
      </w:pPr>
      <w:r w:rsidRPr="00F34D97">
        <w:rPr>
          <w:sz w:val="20"/>
          <w:szCs w:val="20"/>
        </w:rPr>
        <w:t>Did you encounter any barriers to achieving your desired result while working on this project?</w:t>
      </w:r>
      <w:r w:rsidR="00F34D97" w:rsidRPr="00F34D97">
        <w:rPr>
          <w:sz w:val="20"/>
          <w:szCs w:val="20"/>
          <w:u w:val="single"/>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1A3177" w:rsidRPr="00F34D97" w:rsidRDefault="001A3177" w:rsidP="00251302">
      <w:pPr>
        <w:autoSpaceDE w:val="0"/>
        <w:autoSpaceDN w:val="0"/>
        <w:adjustRightInd w:val="0"/>
        <w:ind w:left="360"/>
        <w:rPr>
          <w:sz w:val="20"/>
          <w:szCs w:val="20"/>
        </w:rPr>
      </w:pPr>
    </w:p>
    <w:p w:rsidR="001A3177" w:rsidRPr="00F34D97" w:rsidRDefault="001A3177" w:rsidP="00C97B91">
      <w:pPr>
        <w:numPr>
          <w:ilvl w:val="0"/>
          <w:numId w:val="12"/>
        </w:numPr>
        <w:autoSpaceDE w:val="0"/>
        <w:autoSpaceDN w:val="0"/>
        <w:adjustRightInd w:val="0"/>
        <w:rPr>
          <w:sz w:val="20"/>
          <w:szCs w:val="20"/>
        </w:rPr>
      </w:pPr>
      <w:r w:rsidRPr="00F34D97">
        <w:rPr>
          <w:sz w:val="20"/>
          <w:szCs w:val="20"/>
        </w:rPr>
        <w:t xml:space="preserve">As an end to this project we ask you to describe for us, </w:t>
      </w:r>
    </w:p>
    <w:p w:rsidR="001A3177" w:rsidRPr="00F34D97" w:rsidRDefault="001A3177" w:rsidP="00C97B91">
      <w:pPr>
        <w:numPr>
          <w:ilvl w:val="0"/>
          <w:numId w:val="13"/>
        </w:numPr>
        <w:autoSpaceDE w:val="0"/>
        <w:autoSpaceDN w:val="0"/>
        <w:adjustRightInd w:val="0"/>
        <w:rPr>
          <w:sz w:val="20"/>
          <w:szCs w:val="20"/>
        </w:rPr>
      </w:pPr>
      <w:r w:rsidRPr="00F34D97">
        <w:rPr>
          <w:sz w:val="20"/>
          <w:szCs w:val="20"/>
        </w:rPr>
        <w:t>What you learned</w:t>
      </w:r>
      <w:r w:rsidR="00F20E63">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1A3177" w:rsidRPr="00F34D97" w:rsidRDefault="001A3177" w:rsidP="00C97B91">
      <w:pPr>
        <w:numPr>
          <w:ilvl w:val="0"/>
          <w:numId w:val="13"/>
        </w:numPr>
        <w:autoSpaceDE w:val="0"/>
        <w:autoSpaceDN w:val="0"/>
        <w:adjustRightInd w:val="0"/>
        <w:rPr>
          <w:sz w:val="20"/>
          <w:szCs w:val="20"/>
        </w:rPr>
      </w:pPr>
      <w:r w:rsidRPr="00F34D97">
        <w:rPr>
          <w:sz w:val="20"/>
          <w:szCs w:val="20"/>
        </w:rPr>
        <w:t>What the outcome of this learning will be for you, or your patients, or the system in</w:t>
      </w:r>
      <w:r w:rsidR="00F20E63">
        <w:rPr>
          <w:sz w:val="20"/>
          <w:szCs w:val="20"/>
        </w:rPr>
        <w:t xml:space="preserve"> which you work?</w:t>
      </w:r>
      <w:r w:rsidRPr="00F34D97">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1A3177" w:rsidRPr="00F34D97" w:rsidRDefault="001A3177" w:rsidP="00C97B91">
      <w:pPr>
        <w:numPr>
          <w:ilvl w:val="0"/>
          <w:numId w:val="13"/>
        </w:numPr>
        <w:autoSpaceDE w:val="0"/>
        <w:autoSpaceDN w:val="0"/>
        <w:adjustRightInd w:val="0"/>
        <w:rPr>
          <w:sz w:val="20"/>
          <w:szCs w:val="20"/>
        </w:rPr>
      </w:pPr>
      <w:r w:rsidRPr="00F34D97">
        <w:rPr>
          <w:sz w:val="20"/>
          <w:szCs w:val="20"/>
        </w:rPr>
        <w:t>What barriers to implementation exist for you?</w:t>
      </w:r>
      <w:r w:rsidR="00F34D97" w:rsidRPr="00F20E63">
        <w:rPr>
          <w:sz w:val="20"/>
          <w:szCs w:val="20"/>
        </w:rPr>
        <w:t xml:space="preserve"> </w:t>
      </w:r>
      <w:r w:rsidR="00F34D97" w:rsidRPr="00F34D97">
        <w:rPr>
          <w:b/>
          <w:sz w:val="20"/>
          <w:szCs w:val="20"/>
          <w:u w:val="single"/>
        </w:rPr>
        <w:fldChar w:fldCharType="begin">
          <w:ffData>
            <w:name w:val="Text38"/>
            <w:enabled/>
            <w:calcOnExit w:val="0"/>
            <w:textInput/>
          </w:ffData>
        </w:fldChar>
      </w:r>
      <w:r w:rsidR="00F34D97" w:rsidRPr="00F34D97">
        <w:rPr>
          <w:b/>
          <w:sz w:val="20"/>
          <w:szCs w:val="20"/>
          <w:u w:val="single"/>
        </w:rPr>
        <w:instrText xml:space="preserve"> FORMTEXT </w:instrText>
      </w:r>
      <w:r w:rsidR="00F34D97" w:rsidRPr="00F34D97">
        <w:rPr>
          <w:b/>
          <w:sz w:val="20"/>
          <w:szCs w:val="20"/>
          <w:u w:val="single"/>
        </w:rPr>
      </w:r>
      <w:r w:rsidR="00F34D97" w:rsidRPr="00F34D97">
        <w:rPr>
          <w:b/>
          <w:sz w:val="20"/>
          <w:szCs w:val="20"/>
          <w:u w:val="single"/>
        </w:rPr>
        <w:fldChar w:fldCharType="separate"/>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t> </w:t>
      </w:r>
      <w:r w:rsidR="00F34D97" w:rsidRPr="00F34D97">
        <w:rPr>
          <w:b/>
          <w:sz w:val="20"/>
          <w:szCs w:val="20"/>
          <w:u w:val="single"/>
        </w:rPr>
        <w:fldChar w:fldCharType="end"/>
      </w:r>
    </w:p>
    <w:p w:rsidR="00F34D97" w:rsidRPr="00F34D97" w:rsidRDefault="00F34D97" w:rsidP="00251302">
      <w:pPr>
        <w:autoSpaceDE w:val="0"/>
        <w:autoSpaceDN w:val="0"/>
        <w:adjustRightInd w:val="0"/>
        <w:ind w:left="360"/>
        <w:rPr>
          <w:sz w:val="20"/>
          <w:szCs w:val="20"/>
        </w:rPr>
      </w:pPr>
    </w:p>
    <w:p w:rsidR="001A3177" w:rsidRPr="00F34D97" w:rsidRDefault="001A3177" w:rsidP="00251302">
      <w:pPr>
        <w:autoSpaceDE w:val="0"/>
        <w:autoSpaceDN w:val="0"/>
        <w:adjustRightInd w:val="0"/>
        <w:ind w:left="360"/>
        <w:rPr>
          <w:sz w:val="20"/>
          <w:szCs w:val="20"/>
        </w:rPr>
      </w:pPr>
      <w:r w:rsidRPr="00F34D97">
        <w:rPr>
          <w:sz w:val="20"/>
          <w:szCs w:val="20"/>
        </w:rPr>
        <w:t>You could report this to us in a manner that works well for you (ex., a brief email after the session or by identifying these elements from within your presentation itself.)</w:t>
      </w:r>
    </w:p>
    <w:p w:rsidR="004707E0" w:rsidRPr="00F34D97" w:rsidRDefault="004707E0" w:rsidP="00DB2D7B">
      <w:pPr>
        <w:pStyle w:val="Blockquote"/>
        <w:spacing w:before="0" w:after="0"/>
        <w:ind w:left="0" w:right="0"/>
        <w:rPr>
          <w:rFonts w:ascii="Times New Roman" w:hAnsi="Times New Roman"/>
          <w:sz w:val="20"/>
        </w:rPr>
      </w:pPr>
    </w:p>
    <w:p w:rsidR="00F34D97" w:rsidRPr="00F34D97" w:rsidRDefault="00F34D97" w:rsidP="00F34D97">
      <w:pPr>
        <w:spacing w:before="100" w:beforeAutospacing="1" w:after="180" w:line="270" w:lineRule="atLeast"/>
        <w:rPr>
          <w:sz w:val="20"/>
          <w:szCs w:val="20"/>
        </w:rPr>
      </w:pPr>
      <w:r w:rsidRPr="00F34D97">
        <w:rPr>
          <w:sz w:val="20"/>
          <w:szCs w:val="20"/>
        </w:rPr>
        <w:t xml:space="preserve">Accredited CME providers may choose to award </w:t>
      </w:r>
      <w:r w:rsidRPr="00203106">
        <w:rPr>
          <w:i/>
          <w:sz w:val="20"/>
          <w:szCs w:val="20"/>
        </w:rPr>
        <w:t>AMA PRA Category 1 Credit</w:t>
      </w:r>
      <w:r w:rsidRPr="00F34D97">
        <w:rPr>
          <w:sz w:val="20"/>
          <w:szCs w:val="20"/>
        </w:rPr>
        <w:t xml:space="preserve">™ to </w:t>
      </w:r>
      <w:r w:rsidRPr="00F34D97">
        <w:rPr>
          <w:sz w:val="20"/>
          <w:szCs w:val="20"/>
        </w:rPr>
        <w:fldChar w:fldCharType="begin"/>
      </w:r>
      <w:r w:rsidRPr="00F34D97">
        <w:rPr>
          <w:sz w:val="20"/>
          <w:szCs w:val="20"/>
        </w:rPr>
        <w:instrText xml:space="preserve"> HYPERLINK "http://www.ama-assn.org/ama1/pub/upload/mm/455/pra2006.pdf" \t "1" </w:instrText>
      </w:r>
      <w:r w:rsidRPr="00F34D97">
        <w:rPr>
          <w:sz w:val="20"/>
          <w:szCs w:val="20"/>
        </w:rPr>
        <w:fldChar w:fldCharType="separate"/>
      </w:r>
      <w:r w:rsidR="001231F1">
        <w:rPr>
          <w:sz w:val="20"/>
          <w:szCs w:val="20"/>
        </w:rPr>
        <w:t>faculty</w:t>
      </w:r>
      <w:r w:rsidRPr="00F34D97">
        <w:rPr>
          <w:sz w:val="20"/>
          <w:szCs w:val="20"/>
        </w:rPr>
        <w:fldChar w:fldCharType="end"/>
      </w:r>
      <w:r w:rsidR="001231F1">
        <w:rPr>
          <w:sz w:val="20"/>
          <w:szCs w:val="20"/>
        </w:rPr>
        <w:t xml:space="preserve"> </w:t>
      </w:r>
      <w:r w:rsidRPr="00F34D97">
        <w:rPr>
          <w:sz w:val="20"/>
          <w:szCs w:val="20"/>
        </w:rPr>
        <w:t xml:space="preserve">for the learning that occurs in the preparation of an original presentation as part of an </w:t>
      </w:r>
      <w:r w:rsidRPr="001231F1">
        <w:rPr>
          <w:i/>
          <w:sz w:val="20"/>
          <w:szCs w:val="20"/>
        </w:rPr>
        <w:t>AMA PRA Category 1 Credit</w:t>
      </w:r>
      <w:r w:rsidRPr="00F34D97">
        <w:rPr>
          <w:sz w:val="20"/>
          <w:szCs w:val="20"/>
        </w:rPr>
        <w:t xml:space="preserve">™ live activity. The formula for granting such credit is 2 </w:t>
      </w:r>
      <w:r w:rsidRPr="001231F1">
        <w:rPr>
          <w:i/>
          <w:sz w:val="20"/>
          <w:szCs w:val="20"/>
        </w:rPr>
        <w:t>AMA PRA Category 1 Credits</w:t>
      </w:r>
      <w:r w:rsidRPr="00F34D97">
        <w:rPr>
          <w:sz w:val="20"/>
          <w:szCs w:val="20"/>
        </w:rPr>
        <w:t xml:space="preserve">™ per participant credit (or a 2:1 ratio). Like other </w:t>
      </w:r>
      <w:r w:rsidRPr="001231F1">
        <w:rPr>
          <w:i/>
          <w:sz w:val="20"/>
          <w:szCs w:val="20"/>
        </w:rPr>
        <w:t>AMA PRA Category 1 Credits</w:t>
      </w:r>
      <w:r w:rsidRPr="00F34D97">
        <w:rPr>
          <w:sz w:val="20"/>
          <w:szCs w:val="20"/>
        </w:rPr>
        <w:t>™ awarded based on time metrics, credit can be designated in 15 minute increments. No credits are given for repeat presentations of the same material</w:t>
      </w:r>
      <w:r w:rsidR="00203106">
        <w:rPr>
          <w:sz w:val="20"/>
          <w:szCs w:val="20"/>
        </w:rPr>
        <w:t>.  I</w:t>
      </w:r>
      <w:r w:rsidRPr="00F34D97">
        <w:rPr>
          <w:sz w:val="20"/>
          <w:szCs w:val="20"/>
        </w:rPr>
        <w:t>t is the responsibility of the physician to claim the credit once, and credit may not be simultaneously earned as both a presenter and learner.</w:t>
      </w:r>
    </w:p>
    <w:sectPr w:rsidR="00F34D97" w:rsidRPr="00F34D97" w:rsidSect="00DB2D7B">
      <w:headerReference w:type="default" r:id="rId13"/>
      <w:foot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95" w:rsidRDefault="00976C95">
      <w:r>
        <w:separator/>
      </w:r>
    </w:p>
  </w:endnote>
  <w:endnote w:type="continuationSeparator" w:id="0">
    <w:p w:rsidR="00976C95" w:rsidRDefault="0097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75" w:rsidRPr="00186975" w:rsidRDefault="009F1475" w:rsidP="004707E0">
    <w:pPr>
      <w:pStyle w:val="Footer"/>
      <w:jc w:val="right"/>
      <w:rPr>
        <w:sz w:val="12"/>
        <w:szCs w:val="12"/>
      </w:rPr>
    </w:pPr>
    <w:r w:rsidRPr="00186975">
      <w:rPr>
        <w:sz w:val="12"/>
        <w:szCs w:val="12"/>
      </w:rPr>
      <w:t>Last updated:</w:t>
    </w:r>
    <w:r>
      <w:rPr>
        <w:sz w:val="12"/>
        <w:szCs w:val="12"/>
      </w:rPr>
      <w:t xml:space="preserve"> </w:t>
    </w:r>
    <w:r w:rsidR="000B2A0F">
      <w:rPr>
        <w:sz w:val="12"/>
        <w:szCs w:val="12"/>
      </w:rPr>
      <w:fldChar w:fldCharType="begin"/>
    </w:r>
    <w:r w:rsidR="000B2A0F">
      <w:rPr>
        <w:sz w:val="12"/>
        <w:szCs w:val="12"/>
      </w:rPr>
      <w:instrText xml:space="preserve"> DATE \@ "MMMM d, yyyy" </w:instrText>
    </w:r>
    <w:r w:rsidR="000B2A0F">
      <w:rPr>
        <w:sz w:val="12"/>
        <w:szCs w:val="12"/>
      </w:rPr>
      <w:fldChar w:fldCharType="separate"/>
    </w:r>
    <w:r w:rsidR="009B23FE">
      <w:rPr>
        <w:noProof/>
        <w:sz w:val="12"/>
        <w:szCs w:val="12"/>
      </w:rPr>
      <w:t>September 14, 2016</w:t>
    </w:r>
    <w:r w:rsidR="000B2A0F">
      <w:rPr>
        <w:sz w:val="12"/>
        <w:szCs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95" w:rsidRDefault="00976C95">
      <w:r>
        <w:separator/>
      </w:r>
    </w:p>
  </w:footnote>
  <w:footnote w:type="continuationSeparator" w:id="0">
    <w:p w:rsidR="00976C95" w:rsidRDefault="00976C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75" w:rsidRDefault="009B23FE" w:rsidP="009B6DC7">
    <w:pPr>
      <w:pStyle w:val="Header"/>
      <w:jc w:val="right"/>
    </w:pPr>
    <w:r>
      <w:rPr>
        <w:b/>
        <w:smallCaps/>
        <w:noProof/>
        <w:color w:val="000000"/>
        <w:sz w:val="19"/>
        <w:szCs w:val="19"/>
      </w:rPr>
      <w:drawing>
        <wp:inline distT="0" distB="0" distL="0" distR="0">
          <wp:extent cx="2286000" cy="510540"/>
          <wp:effectExtent l="0" t="0" r="0" b="0"/>
          <wp:docPr id="1" name="Picture 1" descr="BSOM-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OM-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441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0506B3"/>
    <w:multiLevelType w:val="multilevel"/>
    <w:tmpl w:val="0D0E2024"/>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2">
    <w:nsid w:val="26885910"/>
    <w:multiLevelType w:val="multilevel"/>
    <w:tmpl w:val="F600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2305C6"/>
    <w:multiLevelType w:val="multilevel"/>
    <w:tmpl w:val="3FD2D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42E67"/>
    <w:multiLevelType w:val="hybridMultilevel"/>
    <w:tmpl w:val="D39A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A5917"/>
    <w:multiLevelType w:val="hybridMultilevel"/>
    <w:tmpl w:val="24D4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2A23F1"/>
    <w:multiLevelType w:val="hybridMultilevel"/>
    <w:tmpl w:val="561E24BC"/>
    <w:lvl w:ilvl="0" w:tplc="6562F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41338"/>
    <w:multiLevelType w:val="hybridMultilevel"/>
    <w:tmpl w:val="07582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07492"/>
    <w:multiLevelType w:val="hybridMultilevel"/>
    <w:tmpl w:val="836A1A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9F0EA0"/>
    <w:multiLevelType w:val="hybridMultilevel"/>
    <w:tmpl w:val="6E649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E8362F"/>
    <w:multiLevelType w:val="multilevel"/>
    <w:tmpl w:val="CFFCA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10"/>
  </w:num>
  <w:num w:numId="5">
    <w:abstractNumId w:val="3"/>
  </w:num>
  <w:num w:numId="6">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3"/>
    <w:lvlOverride w:ilvl="1">
      <w:lvl w:ilvl="1">
        <w:numFmt w:val="lowerLetter"/>
        <w:lvlText w:val="%2."/>
        <w:lvlJc w:val="left"/>
        <w:pPr>
          <w:tabs>
            <w:tab w:val="num" w:pos="1440"/>
          </w:tabs>
          <w:ind w:left="1440" w:hanging="360"/>
        </w:pPr>
      </w:lvl>
    </w:lvlOverride>
  </w:num>
  <w:num w:numId="8">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5"/>
  </w:num>
  <w:num w:numId="10">
    <w:abstractNumId w:val="9"/>
  </w:num>
  <w:num w:numId="11">
    <w:abstractNumId w:val="8"/>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FC"/>
    <w:rsid w:val="000307DD"/>
    <w:rsid w:val="00056B43"/>
    <w:rsid w:val="00063DF7"/>
    <w:rsid w:val="000A149F"/>
    <w:rsid w:val="000B2A0F"/>
    <w:rsid w:val="000C0A1E"/>
    <w:rsid w:val="000C7979"/>
    <w:rsid w:val="001231F1"/>
    <w:rsid w:val="001277AC"/>
    <w:rsid w:val="00144072"/>
    <w:rsid w:val="001A3177"/>
    <w:rsid w:val="001A512D"/>
    <w:rsid w:val="001A727A"/>
    <w:rsid w:val="001D0CED"/>
    <w:rsid w:val="001D7D5A"/>
    <w:rsid w:val="00203106"/>
    <w:rsid w:val="00251302"/>
    <w:rsid w:val="00283030"/>
    <w:rsid w:val="002C269D"/>
    <w:rsid w:val="002E72EC"/>
    <w:rsid w:val="00363D3A"/>
    <w:rsid w:val="00372435"/>
    <w:rsid w:val="00375FEB"/>
    <w:rsid w:val="00377960"/>
    <w:rsid w:val="003B52BA"/>
    <w:rsid w:val="004707E0"/>
    <w:rsid w:val="004B05A0"/>
    <w:rsid w:val="00517486"/>
    <w:rsid w:val="00517D91"/>
    <w:rsid w:val="0054741E"/>
    <w:rsid w:val="00555571"/>
    <w:rsid w:val="005A7526"/>
    <w:rsid w:val="005E18F0"/>
    <w:rsid w:val="00643AD5"/>
    <w:rsid w:val="006E0422"/>
    <w:rsid w:val="007042CA"/>
    <w:rsid w:val="00731331"/>
    <w:rsid w:val="00746074"/>
    <w:rsid w:val="0076099D"/>
    <w:rsid w:val="00792E97"/>
    <w:rsid w:val="007E5A23"/>
    <w:rsid w:val="007E6519"/>
    <w:rsid w:val="007F36B7"/>
    <w:rsid w:val="00802DF1"/>
    <w:rsid w:val="008446A8"/>
    <w:rsid w:val="00912DD7"/>
    <w:rsid w:val="00914E47"/>
    <w:rsid w:val="00935C7D"/>
    <w:rsid w:val="009522DC"/>
    <w:rsid w:val="00976C95"/>
    <w:rsid w:val="00987B8C"/>
    <w:rsid w:val="009B23FE"/>
    <w:rsid w:val="009B664A"/>
    <w:rsid w:val="009B6DC7"/>
    <w:rsid w:val="009D3838"/>
    <w:rsid w:val="009F1475"/>
    <w:rsid w:val="00A33718"/>
    <w:rsid w:val="00A81244"/>
    <w:rsid w:val="00A82B4E"/>
    <w:rsid w:val="00A85F82"/>
    <w:rsid w:val="00AA03ED"/>
    <w:rsid w:val="00B61EDF"/>
    <w:rsid w:val="00B7297C"/>
    <w:rsid w:val="00B74EF0"/>
    <w:rsid w:val="00B8752E"/>
    <w:rsid w:val="00BC282C"/>
    <w:rsid w:val="00C240D8"/>
    <w:rsid w:val="00C34830"/>
    <w:rsid w:val="00C97B91"/>
    <w:rsid w:val="00CA43AD"/>
    <w:rsid w:val="00CE27C4"/>
    <w:rsid w:val="00CF1324"/>
    <w:rsid w:val="00CF5214"/>
    <w:rsid w:val="00CF616F"/>
    <w:rsid w:val="00D30CEA"/>
    <w:rsid w:val="00D61C44"/>
    <w:rsid w:val="00D62046"/>
    <w:rsid w:val="00DA5629"/>
    <w:rsid w:val="00DB2D7B"/>
    <w:rsid w:val="00E33DFD"/>
    <w:rsid w:val="00E3546F"/>
    <w:rsid w:val="00E43C90"/>
    <w:rsid w:val="00E51F48"/>
    <w:rsid w:val="00E5687B"/>
    <w:rsid w:val="00E91E16"/>
    <w:rsid w:val="00EC1EBB"/>
    <w:rsid w:val="00ED60DE"/>
    <w:rsid w:val="00EF41DD"/>
    <w:rsid w:val="00F130ED"/>
    <w:rsid w:val="00F20E63"/>
    <w:rsid w:val="00F320B7"/>
    <w:rsid w:val="00F34D97"/>
    <w:rsid w:val="00F458A5"/>
    <w:rsid w:val="00F46CF1"/>
    <w:rsid w:val="00F51374"/>
    <w:rsid w:val="00F911C3"/>
    <w:rsid w:val="00FE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70"/>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5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quote">
    <w:name w:val="Blockquote"/>
    <w:basedOn w:val="Normal"/>
    <w:rsid w:val="00087551"/>
    <w:pPr>
      <w:widowControl w:val="0"/>
      <w:spacing w:before="100" w:after="100"/>
      <w:ind w:left="360" w:right="360"/>
    </w:pPr>
    <w:rPr>
      <w:rFonts w:ascii="Times" w:hAnsi="Times"/>
      <w:szCs w:val="20"/>
    </w:rPr>
  </w:style>
  <w:style w:type="paragraph" w:styleId="BalloonText">
    <w:name w:val="Balloon Text"/>
    <w:basedOn w:val="Normal"/>
    <w:semiHidden/>
    <w:rsid w:val="005604D9"/>
    <w:rPr>
      <w:rFonts w:ascii="Tahoma" w:hAnsi="Tahoma" w:cs="Tahoma"/>
      <w:sz w:val="16"/>
      <w:szCs w:val="16"/>
    </w:rPr>
  </w:style>
  <w:style w:type="character" w:styleId="CommentReference">
    <w:name w:val="annotation reference"/>
    <w:semiHidden/>
    <w:rsid w:val="00A664C0"/>
    <w:rPr>
      <w:sz w:val="16"/>
      <w:szCs w:val="16"/>
    </w:rPr>
  </w:style>
  <w:style w:type="paragraph" w:styleId="CommentText">
    <w:name w:val="annotation text"/>
    <w:basedOn w:val="Normal"/>
    <w:semiHidden/>
    <w:rsid w:val="00A664C0"/>
    <w:rPr>
      <w:sz w:val="20"/>
      <w:szCs w:val="20"/>
    </w:rPr>
  </w:style>
  <w:style w:type="paragraph" w:styleId="CommentSubject">
    <w:name w:val="annotation subject"/>
    <w:basedOn w:val="CommentText"/>
    <w:next w:val="CommentText"/>
    <w:semiHidden/>
    <w:rsid w:val="00A664C0"/>
    <w:rPr>
      <w:b/>
      <w:bCs/>
    </w:rPr>
  </w:style>
  <w:style w:type="paragraph" w:styleId="NormalWeb">
    <w:name w:val="Normal (Web)"/>
    <w:basedOn w:val="Normal"/>
    <w:uiPriority w:val="99"/>
    <w:rsid w:val="00AF4691"/>
    <w:rPr>
      <w:rFonts w:ascii="Verdana" w:hAnsi="Verdana"/>
      <w:sz w:val="17"/>
      <w:szCs w:val="17"/>
    </w:rPr>
  </w:style>
  <w:style w:type="character" w:styleId="Hyperlink">
    <w:name w:val="Hyperlink"/>
    <w:rsid w:val="00100325"/>
    <w:rPr>
      <w:strike w:val="0"/>
      <w:dstrike w:val="0"/>
      <w:color w:val="007BA5"/>
      <w:u w:val="none"/>
      <w:effect w:val="none"/>
    </w:rPr>
  </w:style>
  <w:style w:type="table" w:styleId="TableGrid">
    <w:name w:val="Table Grid"/>
    <w:basedOn w:val="TableNormal"/>
    <w:rsid w:val="00760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6975"/>
    <w:pPr>
      <w:tabs>
        <w:tab w:val="center" w:pos="4320"/>
        <w:tab w:val="right" w:pos="8640"/>
      </w:tabs>
    </w:pPr>
  </w:style>
  <w:style w:type="paragraph" w:styleId="Footer">
    <w:name w:val="footer"/>
    <w:basedOn w:val="Normal"/>
    <w:rsid w:val="00186975"/>
    <w:pPr>
      <w:tabs>
        <w:tab w:val="center" w:pos="4320"/>
        <w:tab w:val="right" w:pos="8640"/>
      </w:tabs>
    </w:pPr>
  </w:style>
  <w:style w:type="character" w:styleId="FollowedHyperlink">
    <w:name w:val="FollowedHyperlink"/>
    <w:rsid w:val="003D0A81"/>
    <w:rPr>
      <w:color w:val="800080"/>
      <w:u w:val="single"/>
    </w:rPr>
  </w:style>
  <w:style w:type="character" w:styleId="Strong">
    <w:name w:val="Strong"/>
    <w:uiPriority w:val="22"/>
    <w:qFormat/>
    <w:rsid w:val="009B6DC7"/>
    <w:rPr>
      <w:b/>
      <w:bCs/>
    </w:rPr>
  </w:style>
  <w:style w:type="paragraph" w:styleId="Revision">
    <w:name w:val="Revision"/>
    <w:hidden/>
    <w:uiPriority w:val="71"/>
    <w:rsid w:val="009B23F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5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quote">
    <w:name w:val="Blockquote"/>
    <w:basedOn w:val="Normal"/>
    <w:rsid w:val="00087551"/>
    <w:pPr>
      <w:widowControl w:val="0"/>
      <w:spacing w:before="100" w:after="100"/>
      <w:ind w:left="360" w:right="360"/>
    </w:pPr>
    <w:rPr>
      <w:rFonts w:ascii="Times" w:hAnsi="Times"/>
      <w:szCs w:val="20"/>
    </w:rPr>
  </w:style>
  <w:style w:type="paragraph" w:styleId="BalloonText">
    <w:name w:val="Balloon Text"/>
    <w:basedOn w:val="Normal"/>
    <w:semiHidden/>
    <w:rsid w:val="005604D9"/>
    <w:rPr>
      <w:rFonts w:ascii="Tahoma" w:hAnsi="Tahoma" w:cs="Tahoma"/>
      <w:sz w:val="16"/>
      <w:szCs w:val="16"/>
    </w:rPr>
  </w:style>
  <w:style w:type="character" w:styleId="CommentReference">
    <w:name w:val="annotation reference"/>
    <w:semiHidden/>
    <w:rsid w:val="00A664C0"/>
    <w:rPr>
      <w:sz w:val="16"/>
      <w:szCs w:val="16"/>
    </w:rPr>
  </w:style>
  <w:style w:type="paragraph" w:styleId="CommentText">
    <w:name w:val="annotation text"/>
    <w:basedOn w:val="Normal"/>
    <w:semiHidden/>
    <w:rsid w:val="00A664C0"/>
    <w:rPr>
      <w:sz w:val="20"/>
      <w:szCs w:val="20"/>
    </w:rPr>
  </w:style>
  <w:style w:type="paragraph" w:styleId="CommentSubject">
    <w:name w:val="annotation subject"/>
    <w:basedOn w:val="CommentText"/>
    <w:next w:val="CommentText"/>
    <w:semiHidden/>
    <w:rsid w:val="00A664C0"/>
    <w:rPr>
      <w:b/>
      <w:bCs/>
    </w:rPr>
  </w:style>
  <w:style w:type="paragraph" w:styleId="NormalWeb">
    <w:name w:val="Normal (Web)"/>
    <w:basedOn w:val="Normal"/>
    <w:uiPriority w:val="99"/>
    <w:rsid w:val="00AF4691"/>
    <w:rPr>
      <w:rFonts w:ascii="Verdana" w:hAnsi="Verdana"/>
      <w:sz w:val="17"/>
      <w:szCs w:val="17"/>
    </w:rPr>
  </w:style>
  <w:style w:type="character" w:styleId="Hyperlink">
    <w:name w:val="Hyperlink"/>
    <w:rsid w:val="00100325"/>
    <w:rPr>
      <w:strike w:val="0"/>
      <w:dstrike w:val="0"/>
      <w:color w:val="007BA5"/>
      <w:u w:val="none"/>
      <w:effect w:val="none"/>
    </w:rPr>
  </w:style>
  <w:style w:type="table" w:styleId="TableGrid">
    <w:name w:val="Table Grid"/>
    <w:basedOn w:val="TableNormal"/>
    <w:rsid w:val="00760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6975"/>
    <w:pPr>
      <w:tabs>
        <w:tab w:val="center" w:pos="4320"/>
        <w:tab w:val="right" w:pos="8640"/>
      </w:tabs>
    </w:pPr>
  </w:style>
  <w:style w:type="paragraph" w:styleId="Footer">
    <w:name w:val="footer"/>
    <w:basedOn w:val="Normal"/>
    <w:rsid w:val="00186975"/>
    <w:pPr>
      <w:tabs>
        <w:tab w:val="center" w:pos="4320"/>
        <w:tab w:val="right" w:pos="8640"/>
      </w:tabs>
    </w:pPr>
  </w:style>
  <w:style w:type="character" w:styleId="FollowedHyperlink">
    <w:name w:val="FollowedHyperlink"/>
    <w:rsid w:val="003D0A81"/>
    <w:rPr>
      <w:color w:val="800080"/>
      <w:u w:val="single"/>
    </w:rPr>
  </w:style>
  <w:style w:type="character" w:styleId="Strong">
    <w:name w:val="Strong"/>
    <w:uiPriority w:val="22"/>
    <w:qFormat/>
    <w:rsid w:val="009B6DC7"/>
    <w:rPr>
      <w:b/>
      <w:bCs/>
    </w:rPr>
  </w:style>
  <w:style w:type="paragraph" w:styleId="Revision">
    <w:name w:val="Revision"/>
    <w:hidden/>
    <w:uiPriority w:val="71"/>
    <w:rsid w:val="009B23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87297">
      <w:bodyDiv w:val="1"/>
      <w:marLeft w:val="0"/>
      <w:marRight w:val="0"/>
      <w:marTop w:val="0"/>
      <w:marBottom w:val="0"/>
      <w:divBdr>
        <w:top w:val="none" w:sz="0" w:space="0" w:color="auto"/>
        <w:left w:val="none" w:sz="0" w:space="0" w:color="auto"/>
        <w:bottom w:val="none" w:sz="0" w:space="0" w:color="auto"/>
        <w:right w:val="none" w:sz="0" w:space="0" w:color="auto"/>
      </w:divBdr>
    </w:div>
    <w:div w:id="17806805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accme.org/index.cfm/fa/Policy.policy/Policy_id/9456ae6f-61b5-4e80-a330-7d85d5e68421.cfm" TargetMode="External"/><Relationship Id="rId12" Type="http://schemas.openxmlformats.org/officeDocument/2006/relationships/hyperlink" Target="https://wright.qualtrics.com/SE/?SID=SV_578TurqmsloevBz"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ccme.org/dir_docs/doc_upload/68b2902a-fb73-44d1-8725-80a1504e520c_uploaddocument.pdf" TargetMode="External"/><Relationship Id="rId10" Type="http://schemas.openxmlformats.org/officeDocument/2006/relationships/hyperlink" Target="http://www.med.wright.edu/fca/cme/obj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F0E6-FBDD-C540-93BC-1EEF6226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2279</Words>
  <Characters>12996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Boonshoft School of Medicine</Company>
  <LinksUpToDate>false</LinksUpToDate>
  <CharactersWithSpaces>15245</CharactersWithSpaces>
  <SharedDoc>false</SharedDoc>
  <HLinks>
    <vt:vector size="42" baseType="variant">
      <vt:variant>
        <vt:i4>4063337</vt:i4>
      </vt:variant>
      <vt:variant>
        <vt:i4>194</vt:i4>
      </vt:variant>
      <vt:variant>
        <vt:i4>0</vt:i4>
      </vt:variant>
      <vt:variant>
        <vt:i4>5</vt:i4>
      </vt:variant>
      <vt:variant>
        <vt:lpwstr>http://www.ama-assn.org/ama1/pub/upload/mm/455/pra2006.pdf</vt:lpwstr>
      </vt:variant>
      <vt:variant>
        <vt:lpwstr/>
      </vt:variant>
      <vt:variant>
        <vt:i4>5242981</vt:i4>
      </vt:variant>
      <vt:variant>
        <vt:i4>81</vt:i4>
      </vt:variant>
      <vt:variant>
        <vt:i4>0</vt:i4>
      </vt:variant>
      <vt:variant>
        <vt:i4>5</vt:i4>
      </vt:variant>
      <vt:variant>
        <vt:lpwstr>https://wright.qualtrics.com/SE/?SID=SV_578TurqmsloevBz</vt:lpwstr>
      </vt:variant>
      <vt:variant>
        <vt:lpwstr/>
      </vt:variant>
      <vt:variant>
        <vt:i4>5242981</vt:i4>
      </vt:variant>
      <vt:variant>
        <vt:i4>78</vt:i4>
      </vt:variant>
      <vt:variant>
        <vt:i4>0</vt:i4>
      </vt:variant>
      <vt:variant>
        <vt:i4>5</vt:i4>
      </vt:variant>
      <vt:variant>
        <vt:lpwstr>https://wright.qualtrics.com/SE/?SID=SV_578TurqmsloevBz</vt:lpwstr>
      </vt:variant>
      <vt:variant>
        <vt:lpwstr/>
      </vt:variant>
      <vt:variant>
        <vt:i4>7012438</vt:i4>
      </vt:variant>
      <vt:variant>
        <vt:i4>9</vt:i4>
      </vt:variant>
      <vt:variant>
        <vt:i4>0</vt:i4>
      </vt:variant>
      <vt:variant>
        <vt:i4>5</vt:i4>
      </vt:variant>
      <vt:variant>
        <vt:lpwstr>http://www.accme.org/index.cfm/fa/Policy.policy/Policy_id/9456ae6f-61b5-4e80-a330-7d85d5e68421.cfm</vt:lpwstr>
      </vt:variant>
      <vt:variant>
        <vt:lpwstr/>
      </vt:variant>
      <vt:variant>
        <vt:i4>4980827</vt:i4>
      </vt:variant>
      <vt:variant>
        <vt:i4>6</vt:i4>
      </vt:variant>
      <vt:variant>
        <vt:i4>0</vt:i4>
      </vt:variant>
      <vt:variant>
        <vt:i4>5</vt:i4>
      </vt:variant>
      <vt:variant>
        <vt:lpwstr>http://www.med.wright.edu/fca/cme/objectives.html</vt:lpwstr>
      </vt:variant>
      <vt:variant>
        <vt:lpwstr/>
      </vt:variant>
      <vt:variant>
        <vt:i4>524310</vt:i4>
      </vt:variant>
      <vt:variant>
        <vt:i4>3</vt:i4>
      </vt:variant>
      <vt:variant>
        <vt:i4>0</vt:i4>
      </vt:variant>
      <vt:variant>
        <vt:i4>5</vt:i4>
      </vt:variant>
      <vt:variant>
        <vt:lpwstr>http://www.med.wright.edu/fca/cme/needs.html</vt:lpwstr>
      </vt:variant>
      <vt:variant>
        <vt:lpwstr/>
      </vt:variant>
      <vt:variant>
        <vt:i4>589921</vt:i4>
      </vt:variant>
      <vt:variant>
        <vt:i4>0</vt:i4>
      </vt:variant>
      <vt:variant>
        <vt:i4>0</vt:i4>
      </vt:variant>
      <vt:variant>
        <vt:i4>5</vt:i4>
      </vt:variant>
      <vt:variant>
        <vt:lpwstr>http://www.accme.org/dir_docs/doc_upload/68b2902a-fb73-44d1-8725-80a1504e520c_uploaddocument.pdf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Network Services</dc:creator>
  <cp:keywords/>
  <cp:lastModifiedBy>Robin Suits</cp:lastModifiedBy>
  <cp:revision>2</cp:revision>
  <cp:lastPrinted>2013-08-23T18:11:00Z</cp:lastPrinted>
  <dcterms:created xsi:type="dcterms:W3CDTF">2016-09-14T20:39:00Z</dcterms:created>
  <dcterms:modified xsi:type="dcterms:W3CDTF">2016-09-14T20:39:00Z</dcterms:modified>
</cp:coreProperties>
</file>